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AF" w:rsidRDefault="005B3F78" w:rsidP="00711CAF">
      <w:pPr>
        <w:jc w:val="center"/>
        <w:rPr>
          <w:rFonts w:ascii="Palatino Linotype" w:hAnsi="Palatino Linotype" w:cs="Times New Roman"/>
          <w:b/>
          <w:color w:val="000000" w:themeColor="text1"/>
          <w:sz w:val="20"/>
          <w:szCs w:val="20"/>
          <w:lang w:eastAsia="ru-RU"/>
        </w:rPr>
      </w:pPr>
      <w:bookmarkStart w:id="0" w:name="_GoBack"/>
      <w:bookmarkEnd w:id="0"/>
      <w:proofErr w:type="gramStart"/>
      <w:r>
        <w:rPr>
          <w:rFonts w:ascii="Palatino Linotype" w:hAnsi="Palatino Linotype" w:cs="Times New Roman"/>
          <w:b/>
          <w:color w:val="000000" w:themeColor="text1"/>
          <w:sz w:val="20"/>
          <w:szCs w:val="20"/>
          <w:lang w:eastAsia="ru-RU"/>
        </w:rPr>
        <w:t>О</w:t>
      </w:r>
      <w:r w:rsidRPr="005B3F78">
        <w:rPr>
          <w:rFonts w:ascii="Palatino Linotype" w:hAnsi="Palatino Linotype" w:cs="Times New Roman"/>
          <w:b/>
          <w:color w:val="000000" w:themeColor="text1"/>
          <w:sz w:val="20"/>
          <w:szCs w:val="20"/>
          <w:lang w:eastAsia="ru-RU"/>
        </w:rPr>
        <w:t>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w:t>
      </w:r>
      <w:r>
        <w:rPr>
          <w:rFonts w:ascii="Palatino Linotype" w:hAnsi="Palatino Linotype" w:cs="Times New Roman"/>
          <w:b/>
          <w:color w:val="000000" w:themeColor="text1"/>
          <w:sz w:val="20"/>
          <w:szCs w:val="20"/>
          <w:lang w:eastAsia="ru-RU"/>
        </w:rPr>
        <w:t xml:space="preserve"> выбор конкретных работ (услуг).</w:t>
      </w:r>
      <w:proofErr w:type="gramEnd"/>
    </w:p>
    <w:p w:rsidR="005B3F78" w:rsidRPr="00CD1BB9" w:rsidRDefault="005B3F78" w:rsidP="00711CAF">
      <w:pPr>
        <w:jc w:val="center"/>
        <w:rPr>
          <w:rFonts w:ascii="Palatino Linotype" w:hAnsi="Palatino Linotype" w:cs="Times New Roman"/>
          <w:color w:val="000000" w:themeColor="text1"/>
          <w:sz w:val="20"/>
          <w:szCs w:val="20"/>
          <w:lang w:eastAsia="ru-RU"/>
        </w:rPr>
      </w:pPr>
    </w:p>
    <w:tbl>
      <w:tblPr>
        <w:tblW w:w="0" w:type="auto"/>
        <w:tblBorders>
          <w:top w:val="single" w:sz="6" w:space="0" w:color="auto"/>
          <w:left w:val="single" w:sz="6" w:space="0" w:color="auto"/>
          <w:bottom w:val="single" w:sz="6" w:space="0" w:color="auto"/>
          <w:right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631"/>
        <w:gridCol w:w="2481"/>
        <w:gridCol w:w="115"/>
        <w:gridCol w:w="1956"/>
        <w:gridCol w:w="3315"/>
      </w:tblGrid>
      <w:tr w:rsidR="00711CAF" w:rsidRPr="00C14AA9" w:rsidTr="005B3F78">
        <w:tc>
          <w:tcPr>
            <w:tcW w:w="2631" w:type="dxa"/>
            <w:tcBorders>
              <w:top w:val="outset" w:sz="6" w:space="0" w:color="auto"/>
              <w:left w:val="outset" w:sz="6" w:space="0" w:color="auto"/>
              <w:bottom w:val="outset" w:sz="6" w:space="0" w:color="auto"/>
              <w:right w:val="outset" w:sz="6" w:space="0" w:color="auto"/>
            </w:tcBorders>
            <w:shd w:val="clear" w:color="auto" w:fill="auto"/>
            <w:hideMark/>
          </w:tcPr>
          <w:p w:rsidR="00711CAF" w:rsidRPr="00C14AA9" w:rsidRDefault="00711CAF" w:rsidP="0015248D">
            <w:pPr>
              <w:jc w:val="cente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Виды работ (услуг)</w:t>
            </w:r>
          </w:p>
        </w:tc>
        <w:tc>
          <w:tcPr>
            <w:tcW w:w="2596" w:type="dxa"/>
            <w:gridSpan w:val="2"/>
            <w:tcBorders>
              <w:top w:val="outset" w:sz="6" w:space="0" w:color="auto"/>
              <w:left w:val="outset" w:sz="6" w:space="0" w:color="auto"/>
              <w:bottom w:val="outset" w:sz="6" w:space="0" w:color="auto"/>
              <w:right w:val="outset" w:sz="6" w:space="0" w:color="auto"/>
            </w:tcBorders>
            <w:shd w:val="clear" w:color="auto" w:fill="auto"/>
            <w:hideMark/>
          </w:tcPr>
          <w:p w:rsidR="00711CAF" w:rsidRPr="00C14AA9" w:rsidRDefault="00711CAF" w:rsidP="0015248D">
            <w:pPr>
              <w:jc w:val="cente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Содержание работ (услуг)</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711CAF" w:rsidRPr="00C14AA9" w:rsidRDefault="00711CAF" w:rsidP="0015248D">
            <w:pPr>
              <w:jc w:val="cente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Периодичность выполнения работы (оказания услуги)</w:t>
            </w:r>
          </w:p>
        </w:tc>
        <w:tc>
          <w:tcPr>
            <w:tcW w:w="3315" w:type="dxa"/>
            <w:tcBorders>
              <w:top w:val="outset" w:sz="6" w:space="0" w:color="auto"/>
              <w:left w:val="outset" w:sz="6" w:space="0" w:color="auto"/>
              <w:bottom w:val="outset" w:sz="6" w:space="0" w:color="auto"/>
              <w:right w:val="outset" w:sz="6" w:space="0" w:color="auto"/>
            </w:tcBorders>
            <w:shd w:val="clear" w:color="auto" w:fill="auto"/>
            <w:hideMark/>
          </w:tcPr>
          <w:p w:rsidR="00711CAF" w:rsidRPr="00C14AA9" w:rsidRDefault="00711CAF" w:rsidP="0015248D">
            <w:pPr>
              <w:jc w:val="cente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Результат выполнения работы (оказания услуги)</w:t>
            </w:r>
          </w:p>
        </w:tc>
      </w:tr>
      <w:tr w:rsidR="00711CAF" w:rsidRPr="00C14AA9" w:rsidTr="005B3F78">
        <w:tc>
          <w:tcPr>
            <w:tcW w:w="10498" w:type="dxa"/>
            <w:gridSpan w:val="5"/>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 Услуги по управлению многоквартирным жилым домом</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1.1. Ведение и хранение технической документации по многоквартирному дому.</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Принятие, хранение и передача технической документации на многоквартирный дом и иных документов, внесение в них необходимые изменения, связанных с управлением общим имуществом в установленном законодательством РФ порядке.</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Отражение сведений о составе и состоянии общего имущества в сформированной технической документации на многоквартирный дом</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Постоянно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Формирование полного комплекта технической документации на многоквартирный дом согласно перечню, определённому в Правилах содержания общего имущества в многоквартирном доме (утв. Постановлением Правительства РФ от 13.08.2006 г.№ 491) с обеспечением её надлежащей актуальности и сохранности.</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1.2. Осуществление постоянного надзора за техническим и санитарным </w:t>
            </w:r>
            <w:r w:rsidRPr="00C14AA9">
              <w:rPr>
                <w:rFonts w:ascii="Palatino Linotype" w:hAnsi="Palatino Linotype" w:cs="Times New Roman"/>
                <w:color w:val="000000" w:themeColor="text1"/>
                <w:sz w:val="20"/>
                <w:szCs w:val="20"/>
                <w:lang w:eastAsia="ru-RU"/>
              </w:rPr>
              <w:lastRenderedPageBreak/>
              <w:t>состоянием общего имущества многоквартирного дома путём проведения осмотров и обходов</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Проведение общих осмотров комиссией с включением председателя Совета </w:t>
            </w:r>
            <w:r w:rsidRPr="00C14AA9">
              <w:rPr>
                <w:rFonts w:ascii="Palatino Linotype" w:hAnsi="Palatino Linotype" w:cs="Times New Roman"/>
                <w:color w:val="000000" w:themeColor="text1"/>
                <w:sz w:val="20"/>
                <w:szCs w:val="20"/>
                <w:lang w:eastAsia="ru-RU"/>
              </w:rPr>
              <w:lastRenderedPageBreak/>
              <w:t>многоквартирного дома</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2 раза в год и по мере необходимости после стихийных </w:t>
            </w:r>
            <w:r w:rsidRPr="00C14AA9">
              <w:rPr>
                <w:rFonts w:ascii="Palatino Linotype" w:hAnsi="Palatino Linotype" w:cs="Times New Roman"/>
                <w:color w:val="000000" w:themeColor="text1"/>
                <w:sz w:val="20"/>
                <w:szCs w:val="20"/>
                <w:lang w:eastAsia="ru-RU"/>
              </w:rPr>
              <w:lastRenderedPageBreak/>
              <w:t>бедствий</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Акт осмотра, являющийся</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 xml:space="preserve">основанием для принятия собственниками помещений или </w:t>
            </w:r>
            <w:r w:rsidRPr="00C14AA9">
              <w:rPr>
                <w:rFonts w:ascii="Palatino Linotype" w:hAnsi="Palatino Linotype" w:cs="Times New Roman"/>
                <w:color w:val="000000" w:themeColor="text1"/>
                <w:sz w:val="20"/>
                <w:szCs w:val="20"/>
                <w:lang w:eastAsia="ru-RU"/>
              </w:rPr>
              <w:lastRenderedPageBreak/>
              <w:t>ответственными лицами решений</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о соответствии или несоответствии проверяемого общего имущества (элементов общего имущества) требованиям законодательства РФ, требованиям обеспечения безопасности граждан,</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 </w:t>
            </w:r>
            <w:proofErr w:type="spellStart"/>
            <w:r w:rsidRPr="00C14AA9">
              <w:rPr>
                <w:rFonts w:ascii="Palatino Linotype" w:hAnsi="Palatino Linotype" w:cs="Times New Roman"/>
                <w:color w:val="000000" w:themeColor="text1"/>
                <w:sz w:val="20"/>
                <w:szCs w:val="20"/>
                <w:lang w:eastAsia="ru-RU"/>
              </w:rPr>
              <w:t>т.ч</w:t>
            </w:r>
            <w:proofErr w:type="spellEnd"/>
            <w:r w:rsidRPr="00C14AA9">
              <w:rPr>
                <w:rFonts w:ascii="Palatino Linotype" w:hAnsi="Palatino Linotype" w:cs="Times New Roman"/>
                <w:color w:val="000000" w:themeColor="text1"/>
                <w:sz w:val="20"/>
                <w:szCs w:val="20"/>
                <w:lang w:eastAsia="ru-RU"/>
              </w:rPr>
              <w:t>. о мерах (мероприятиях),</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необходимых для устранения выявленных дефектов (неисправностей, повреждений</w:t>
            </w:r>
            <w:proofErr w:type="gramStart"/>
            <w:r w:rsidRPr="00C14AA9">
              <w:rPr>
                <w:rFonts w:ascii="Palatino Linotype" w:hAnsi="Palatino Linotype" w:cs="Times New Roman"/>
                <w:color w:val="000000" w:themeColor="text1"/>
                <w:sz w:val="20"/>
                <w:szCs w:val="20"/>
                <w:lang w:eastAsia="ru-RU"/>
              </w:rPr>
              <w:t>)в</w:t>
            </w:r>
            <w:proofErr w:type="gramEnd"/>
            <w:r w:rsidRPr="00C14AA9">
              <w:rPr>
                <w:rFonts w:ascii="Palatino Linotype" w:hAnsi="Palatino Linotype" w:cs="Times New Roman"/>
                <w:color w:val="000000" w:themeColor="text1"/>
                <w:sz w:val="20"/>
                <w:szCs w:val="20"/>
                <w:lang w:eastAsia="ru-RU"/>
              </w:rPr>
              <w:t> форме описи работ по текущему ремонту общего имущества дома —предложений управляющей организации, направляемых на утверждение общему собранию собственников.</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1.3. Организация обеспечения содержания и ремонта общего имущества многоквартирного дома в соответствии с действующими нормативно-техническими требованиями.</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Проведение эксплуатационного контроля и мониторинга технического состояния общего имущества многоквартирного дома согласно требованиям ФЗ№ 384 от 30.12.2009г. «Технический регламент безопасности зданий и сооружений»</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Постоянно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соблюдения надлежащих характеристик надежности и безопасности многоквартирного дома;</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безопасности для жизни и здоровья граждан, сохранности их имущества</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1.4. Организация работ по обследованию</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lastRenderedPageBreak/>
              <w:t>многоквартирного дома с целью определения необходимости работ по текущему и капитальному ремонту его общего имущества.</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proofErr w:type="gramStart"/>
            <w:r w:rsidRPr="00C14AA9">
              <w:rPr>
                <w:rFonts w:ascii="Palatino Linotype" w:hAnsi="Palatino Linotype" w:cs="Times New Roman"/>
                <w:color w:val="000000" w:themeColor="text1"/>
                <w:sz w:val="20"/>
                <w:szCs w:val="20"/>
                <w:lang w:eastAsia="ru-RU"/>
              </w:rPr>
              <w:lastRenderedPageBreak/>
              <w:t xml:space="preserve">Формирование комиссии </w:t>
            </w:r>
            <w:r w:rsidRPr="00C14AA9">
              <w:rPr>
                <w:rFonts w:ascii="Palatino Linotype" w:hAnsi="Palatino Linotype" w:cs="Times New Roman"/>
                <w:color w:val="000000" w:themeColor="text1"/>
                <w:sz w:val="20"/>
                <w:szCs w:val="20"/>
                <w:lang w:eastAsia="ru-RU"/>
              </w:rPr>
              <w:lastRenderedPageBreak/>
              <w:t>по проведению обследования (или заключение договора на выполнение данной работы с профильной организацией), проведение созданной комиссией детального визуального и инструментального освидетельствования элементов общего имущества многоквартирного дома с документированием их технического состояния, степени износа и всех выявленных дефектов, неисправностей, повреждений.</w:t>
            </w:r>
            <w:proofErr w:type="gramEnd"/>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1 раз в течение срока действия </w:t>
            </w:r>
            <w:r w:rsidRPr="00C14AA9">
              <w:rPr>
                <w:rFonts w:ascii="Palatino Linotype" w:hAnsi="Palatino Linotype" w:cs="Times New Roman"/>
                <w:color w:val="000000" w:themeColor="text1"/>
                <w:sz w:val="20"/>
                <w:szCs w:val="20"/>
                <w:lang w:eastAsia="ru-RU"/>
              </w:rPr>
              <w:lastRenderedPageBreak/>
              <w:t>договора управления многоквартирным домом либо по возможности на дату заключения либо в ближайшее время после заключения данного договора</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Акт обследования</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lastRenderedPageBreak/>
              <w:t>многоквартирного дома,</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Предложения по проведению</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комплекса ремонтных работ (как текущего, так и капитального характера), направленных на устранение выявленных дефектов, неисправностей, и повреждений.</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Долгосрочный план ремонтных работ общего имущества многоквартирного дома, основывающийся с определением приоритета их исполнения, в </w:t>
            </w:r>
            <w:proofErr w:type="spellStart"/>
            <w:r w:rsidRPr="00C14AA9">
              <w:rPr>
                <w:rFonts w:ascii="Palatino Linotype" w:hAnsi="Palatino Linotype" w:cs="Times New Roman"/>
                <w:color w:val="000000" w:themeColor="text1"/>
                <w:sz w:val="20"/>
                <w:szCs w:val="20"/>
                <w:lang w:eastAsia="ru-RU"/>
              </w:rPr>
              <w:t>т.ч</w:t>
            </w:r>
            <w:proofErr w:type="spellEnd"/>
            <w:r w:rsidRPr="00C14AA9">
              <w:rPr>
                <w:rFonts w:ascii="Palatino Linotype" w:hAnsi="Palatino Linotype" w:cs="Times New Roman"/>
                <w:color w:val="000000" w:themeColor="text1"/>
                <w:sz w:val="20"/>
                <w:szCs w:val="20"/>
                <w:lang w:eastAsia="ru-RU"/>
              </w:rPr>
              <w:t>.</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долгосрочный план работ по текущему ремонту, (без определения их стоимости</w:t>
            </w:r>
            <w:proofErr w:type="gramStart"/>
            <w:r w:rsidRPr="00C14AA9">
              <w:rPr>
                <w:rFonts w:ascii="Palatino Linotype" w:hAnsi="Palatino Linotype" w:cs="Times New Roman"/>
                <w:color w:val="000000" w:themeColor="text1"/>
                <w:sz w:val="20"/>
                <w:szCs w:val="20"/>
                <w:lang w:eastAsia="ru-RU"/>
              </w:rPr>
              <w:t>)в</w:t>
            </w:r>
            <w:proofErr w:type="gramEnd"/>
            <w:r w:rsidRPr="00C14AA9">
              <w:rPr>
                <w:rFonts w:ascii="Palatino Linotype" w:hAnsi="Palatino Linotype" w:cs="Times New Roman"/>
                <w:color w:val="000000" w:themeColor="text1"/>
                <w:sz w:val="20"/>
                <w:szCs w:val="20"/>
                <w:lang w:eastAsia="ru-RU"/>
              </w:rPr>
              <w:t>ыносимый управляющей организацией на утверждение</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решением общего собрания собственников</w:t>
            </w:r>
            <w:r w:rsidR="005B3F78">
              <w:rPr>
                <w:rFonts w:ascii="Palatino Linotype" w:hAnsi="Palatino Linotype" w:cs="Times New Roman"/>
                <w:color w:val="000000" w:themeColor="text1"/>
                <w:sz w:val="20"/>
                <w:szCs w:val="20"/>
                <w:lang w:eastAsia="ru-RU"/>
              </w:rPr>
              <w:t>.</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1.5. Планирование и проведение экономических расчётов по организации работ по содержанию, и ремонту общего имущества многоквартирного дома</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Определение необходимого объёма, сроков проведения и стоимости работ по содержанию и ремонту общего имущества многоквартирного дома, осуществляемых как силами персонала управляющей организации, так и силами подрядных организаций</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Постоянно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План-график работ по содержанию общего имущества многоквартирного дома.</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Предложения о стоимости работ и услуг по содержанию, и ремонту общего имущества многоквартирного дома, вносимые на утверждение решением общего собрания собственников</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Расценённая опись работ по текущему ремонту общего имущества</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 xml:space="preserve">Гарантийный срок не </w:t>
            </w:r>
            <w:r>
              <w:rPr>
                <w:rFonts w:ascii="Palatino Linotype" w:hAnsi="Palatino Linotype" w:cs="Times New Roman"/>
                <w:color w:val="000000" w:themeColor="text1"/>
                <w:sz w:val="20"/>
                <w:szCs w:val="20"/>
                <w:lang w:eastAsia="ru-RU"/>
              </w:rPr>
              <w:lastRenderedPageBreak/>
              <w:t>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1.6. Подготовка предложений о проведении работ по текущему и капитальному ремонту для принятия решений собственниками</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Составление расценённой описи ремонтных работ по текущему ремонту общего имущества многоквартирного дома в форме, позволяющей включить её повестку дня общего собрания.</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Составление состава и сметы работ по капитальному ремонту общего имущества многоквартирного дома в качестве информации (материалов) предоставляемых для ознакомления участникам общего собрания собственников помещений в данном доме</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Ежегодно в отношении работ по текущему ремонту и по мере необходимости — в отношении работ по капитальному ремонту</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Оформленные в требуемой документарной форме предложения о проведении работ</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по текущему и капитальному ремонту общего имущества многоквартирного дома, вносимые управляющей организацией на утверждение решением общего собрания собственников помещений в данном доме</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1.7. Организация работ и услуг по содержанию, обслуживанию и ремонту общего имущества многоквартирного дома путём привлечения подрядных организаций — исполнителей</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Отбор (в </w:t>
            </w:r>
            <w:proofErr w:type="spellStart"/>
            <w:r w:rsidRPr="00C14AA9">
              <w:rPr>
                <w:rFonts w:ascii="Palatino Linotype" w:hAnsi="Palatino Linotype" w:cs="Times New Roman"/>
                <w:color w:val="000000" w:themeColor="text1"/>
                <w:sz w:val="20"/>
                <w:szCs w:val="20"/>
                <w:lang w:eastAsia="ru-RU"/>
              </w:rPr>
              <w:t>т.ч</w:t>
            </w:r>
            <w:proofErr w:type="spellEnd"/>
            <w:r w:rsidRPr="00C14AA9">
              <w:rPr>
                <w:rFonts w:ascii="Palatino Linotype" w:hAnsi="Palatino Linotype" w:cs="Times New Roman"/>
                <w:color w:val="000000" w:themeColor="text1"/>
                <w:sz w:val="20"/>
                <w:szCs w:val="20"/>
                <w:lang w:eastAsia="ru-RU"/>
              </w:rPr>
              <w:t xml:space="preserve">. в необходимых случаях — конкурсный) подрядных организаций — исполнителей работ и услуг по содержанию, обслуживанию и ремонту общего имущества многоквартирного дома, путём </w:t>
            </w:r>
            <w:r w:rsidRPr="00C14AA9">
              <w:rPr>
                <w:rFonts w:ascii="Palatino Linotype" w:hAnsi="Palatino Linotype" w:cs="Times New Roman"/>
                <w:color w:val="000000" w:themeColor="text1"/>
                <w:sz w:val="20"/>
                <w:szCs w:val="20"/>
                <w:lang w:eastAsia="ru-RU"/>
              </w:rPr>
              <w:lastRenderedPageBreak/>
              <w:t>заключения с данными организациями, а также контроля и обеспечения их надлежащего исполнения.</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Согласно утверждённым планам-графикам работ по содержанию и обслуживанию общего имущества, планам работ </w:t>
            </w:r>
            <w:proofErr w:type="gramStart"/>
            <w:r w:rsidRPr="00C14AA9">
              <w:rPr>
                <w:rFonts w:ascii="Palatino Linotype" w:hAnsi="Palatino Linotype" w:cs="Times New Roman"/>
                <w:color w:val="000000" w:themeColor="text1"/>
                <w:sz w:val="20"/>
                <w:szCs w:val="20"/>
                <w:lang w:eastAsia="ru-RU"/>
              </w:rPr>
              <w:t>по</w:t>
            </w:r>
            <w:proofErr w:type="gramEnd"/>
            <w:r w:rsidRPr="00C14AA9">
              <w:rPr>
                <w:rFonts w:ascii="Palatino Linotype" w:hAnsi="Palatino Linotype" w:cs="Times New Roman"/>
                <w:color w:val="000000" w:themeColor="text1"/>
                <w:sz w:val="20"/>
                <w:szCs w:val="20"/>
                <w:lang w:eastAsia="ru-RU"/>
              </w:rPr>
              <w:t> текущему и капитальному ремонтных</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содержания общего имущества многоквартирного дома в соответствии с требованиями законодательства РФ (в том числе о санитарн</w:t>
            </w:r>
            <w:proofErr w:type="gramStart"/>
            <w:r w:rsidRPr="00C14AA9">
              <w:rPr>
                <w:rFonts w:ascii="Palatino Linotype" w:hAnsi="Palatino Linotype" w:cs="Times New Roman"/>
                <w:color w:val="000000" w:themeColor="text1"/>
                <w:sz w:val="20"/>
                <w:szCs w:val="20"/>
                <w:lang w:eastAsia="ru-RU"/>
              </w:rPr>
              <w:t>о</w:t>
            </w:r>
            <w:r>
              <w:rPr>
                <w:rFonts w:ascii="Palatino Linotype" w:hAnsi="Palatino Linotype" w:cs="Times New Roman"/>
                <w:color w:val="000000" w:themeColor="text1"/>
                <w:sz w:val="20"/>
                <w:szCs w:val="20"/>
                <w:lang w:eastAsia="ru-RU"/>
              </w:rPr>
              <w:t>-</w:t>
            </w:r>
            <w:proofErr w:type="gramEnd"/>
            <w:r w:rsidRPr="00C14AA9">
              <w:rPr>
                <w:rFonts w:ascii="Palatino Linotype" w:hAnsi="Palatino Linotype" w:cs="Times New Roman"/>
                <w:color w:val="000000" w:themeColor="text1"/>
                <w:sz w:val="20"/>
                <w:szCs w:val="20"/>
                <w:lang w:eastAsia="ru-RU"/>
              </w:rPr>
              <w:t xml:space="preserve"> эпидемиологическом благополучии населения, техническом регулировании, защите прав потребителей) в состоянии, обеспечивающем:</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 соблюдение характеристик надежности и безопасности </w:t>
            </w:r>
            <w:r w:rsidRPr="00C14AA9">
              <w:rPr>
                <w:rFonts w:ascii="Palatino Linotype" w:hAnsi="Palatino Linotype" w:cs="Times New Roman"/>
                <w:color w:val="000000" w:themeColor="text1"/>
                <w:sz w:val="20"/>
                <w:szCs w:val="20"/>
                <w:lang w:eastAsia="ru-RU"/>
              </w:rPr>
              <w:lastRenderedPageBreak/>
              <w:t>многоквартирного дома;</w:t>
            </w:r>
          </w:p>
          <w:p w:rsidR="00711CAF" w:rsidRDefault="00711CAF" w:rsidP="0015248D">
            <w:pPr>
              <w:rPr>
                <w:rFonts w:ascii="Palatino Linotype" w:hAnsi="Palatino Linotype" w:cs="Times New Roman"/>
                <w:b/>
                <w:color w:val="000000" w:themeColor="text1"/>
                <w:sz w:val="20"/>
                <w:szCs w:val="20"/>
                <w:lang w:eastAsia="ru-RU"/>
              </w:rPr>
            </w:pPr>
            <w:r w:rsidRPr="00C14AA9">
              <w:rPr>
                <w:rFonts w:ascii="Palatino Linotype" w:hAnsi="Palatino Linotype" w:cs="Times New Roman"/>
                <w:color w:val="000000" w:themeColor="text1"/>
                <w:sz w:val="20"/>
                <w:szCs w:val="20"/>
                <w:lang w:eastAsia="ru-RU"/>
              </w:rPr>
              <w:t>— безопасность для жизни и здоровья гр</w:t>
            </w:r>
            <w:r w:rsidR="005B3F78">
              <w:rPr>
                <w:rFonts w:ascii="Palatino Linotype" w:hAnsi="Palatino Linotype" w:cs="Times New Roman"/>
                <w:color w:val="000000" w:themeColor="text1"/>
                <w:sz w:val="20"/>
                <w:szCs w:val="20"/>
                <w:lang w:eastAsia="ru-RU"/>
              </w:rPr>
              <w:t>аждан, сохранность их имущества</w:t>
            </w:r>
          </w:p>
          <w:p w:rsidR="005B3F78" w:rsidRPr="005B3F78" w:rsidRDefault="005B3F78" w:rsidP="0015248D">
            <w:pPr>
              <w:rPr>
                <w:rFonts w:ascii="Palatino Linotype" w:hAnsi="Palatino Linotype" w:cs="Times New Roman"/>
                <w:b/>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1.8. Осуществление систематического </w:t>
            </w:r>
            <w:proofErr w:type="gramStart"/>
            <w:r w:rsidRPr="00C14AA9">
              <w:rPr>
                <w:rFonts w:ascii="Palatino Linotype" w:hAnsi="Palatino Linotype" w:cs="Times New Roman"/>
                <w:color w:val="000000" w:themeColor="text1"/>
                <w:sz w:val="20"/>
                <w:szCs w:val="20"/>
                <w:lang w:eastAsia="ru-RU"/>
              </w:rPr>
              <w:t>контроля за</w:t>
            </w:r>
            <w:proofErr w:type="gramEnd"/>
            <w:r w:rsidRPr="00C14AA9">
              <w:rPr>
                <w:rFonts w:ascii="Palatino Linotype" w:hAnsi="Palatino Linotype" w:cs="Times New Roman"/>
                <w:color w:val="000000" w:themeColor="text1"/>
                <w:sz w:val="20"/>
                <w:szCs w:val="20"/>
                <w:lang w:eastAsia="ru-RU"/>
              </w:rPr>
              <w:t> качеством услуг и работ по содержанию, обслуживанию и ремонту общего имущества многоквартирного дома, выполняемых внутренними структурными подразделениями управляющей организации, а также подрядными организациями — исполнителями данных работ и услуг.</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Проведение персоналом управляющей организации — мастерами-смотрителями и диспетчерами эксплуатационного </w:t>
            </w:r>
            <w:proofErr w:type="gramStart"/>
            <w:r w:rsidRPr="00C14AA9">
              <w:rPr>
                <w:rFonts w:ascii="Palatino Linotype" w:hAnsi="Palatino Linotype" w:cs="Times New Roman"/>
                <w:color w:val="000000" w:themeColor="text1"/>
                <w:sz w:val="20"/>
                <w:szCs w:val="20"/>
                <w:lang w:eastAsia="ru-RU"/>
              </w:rPr>
              <w:t>контроля параметров качества выполнения работ</w:t>
            </w:r>
            <w:proofErr w:type="gramEnd"/>
            <w:r w:rsidRPr="00C14AA9">
              <w:rPr>
                <w:rFonts w:ascii="Palatino Linotype" w:hAnsi="Palatino Linotype" w:cs="Times New Roman"/>
                <w:color w:val="000000" w:themeColor="text1"/>
                <w:sz w:val="20"/>
                <w:szCs w:val="20"/>
                <w:lang w:eastAsia="ru-RU"/>
              </w:rPr>
              <w:t xml:space="preserve"> и услуг, проводимых внутренними структурными подразделениями управляющей организации и подрядными организациями (с составлением актов, фиксирующих нарушение контролируемых параметров качества услуг и работ и применением к ним штрафных санкций)</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Постоянно (ежедневно)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надлежащего качества услуг и работ</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по содержанию, обслуживанию и ремонту общего имущества многоквартирного дома, выполняемых подрядными организациями — исполнителями работ и услуг по содержанию, обслуживанию и ремонту общего имущества многоквартирного дома.</w:t>
            </w:r>
          </w:p>
          <w:p w:rsidR="005B3F78" w:rsidRPr="00C14AA9" w:rsidRDefault="005B3F7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1.9. Осуществление контроля поддержания требуемых параметров качества коммунальных ресурсов, поставляемых ресурсоснабжающими организациями.</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proofErr w:type="gramStart"/>
            <w:r w:rsidRPr="00C14AA9">
              <w:rPr>
                <w:rFonts w:ascii="Palatino Linotype" w:hAnsi="Palatino Linotype" w:cs="Times New Roman"/>
                <w:color w:val="000000" w:themeColor="text1"/>
                <w:sz w:val="20"/>
                <w:szCs w:val="20"/>
                <w:lang w:eastAsia="ru-RU"/>
              </w:rPr>
              <w:t xml:space="preserve">Проведение персоналом управляющей организации — мастерами-смотрителями и диспетчерами эксплуатационного </w:t>
            </w:r>
            <w:r w:rsidRPr="00C14AA9">
              <w:rPr>
                <w:rFonts w:ascii="Palatino Linotype" w:hAnsi="Palatino Linotype" w:cs="Times New Roman"/>
                <w:color w:val="000000" w:themeColor="text1"/>
                <w:sz w:val="20"/>
                <w:szCs w:val="20"/>
                <w:lang w:eastAsia="ru-RU"/>
              </w:rPr>
              <w:lastRenderedPageBreak/>
              <w:t>контроля параметров качества поставляемых ресурсоснабжающими организациями коммунальных ресурсов на основании показаний приборов учёта, позволяющих фиксировать соответствующие параметры (температура, давление теплоносителя и др.), а также температуры внутри помещений многоквартирного дома (с составлением актов, фиксирующих нарушение контролируемых параметров качества поставляемых коммунальных ресурсов и обеспечение снижения величины платежа за соответствующие виды коммунальных услуг)</w:t>
            </w:r>
            <w:proofErr w:type="gramEnd"/>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Постоянно (ежедневно) в течение всего срока действия договора управления многоквартирным домом, а также </w:t>
            </w:r>
            <w:r w:rsidRPr="00C14AA9">
              <w:rPr>
                <w:rFonts w:ascii="Palatino Linotype" w:hAnsi="Palatino Linotype" w:cs="Times New Roman"/>
                <w:color w:val="000000" w:themeColor="text1"/>
                <w:sz w:val="20"/>
                <w:szCs w:val="20"/>
                <w:lang w:eastAsia="ru-RU"/>
              </w:rPr>
              <w:lastRenderedPageBreak/>
              <w:t>по запросу жильцов многоквартирного дома в отношении поддержания требуемой температуры внутри жилых помещений в течение отопительного периода.</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Обеспечение надлежащих параметров качества коммунальных услуг, предоставляемых жильцам</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многоквартирного дома в соответствии с требованиями</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 xml:space="preserve">«Правил предоставления коммунальных услуг </w:t>
            </w:r>
            <w:r w:rsidRPr="00C14AA9">
              <w:rPr>
                <w:rFonts w:ascii="Palatino Linotype" w:hAnsi="Palatino Linotype" w:cs="Times New Roman"/>
                <w:color w:val="000000" w:themeColor="text1"/>
                <w:sz w:val="20"/>
                <w:szCs w:val="20"/>
                <w:lang w:eastAsia="ru-RU"/>
              </w:rPr>
              <w:lastRenderedPageBreak/>
              <w:t>собственникам и пользователям помещений в многоквартирных домах и жилых домов» (утв. постановлением Правительства РФ от 06.05. 2011 г. № 354)</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1.10. Организация договорно-правовой деятельности по управлению многоквартирными домами</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следующих основных видов работ:</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разработка, оформление и правовое обеспечение исполнения договоров с подрядными и ресурсоснабжающими организациями;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w:t>
            </w:r>
            <w:proofErr w:type="gramStart"/>
            <w:r w:rsidRPr="00C14AA9">
              <w:rPr>
                <w:rFonts w:ascii="Palatino Linotype" w:hAnsi="Palatino Linotype" w:cs="Times New Roman"/>
                <w:color w:val="000000" w:themeColor="text1"/>
                <w:sz w:val="20"/>
                <w:szCs w:val="20"/>
                <w:lang w:eastAsia="ru-RU"/>
              </w:rPr>
              <w:t>контроль за</w:t>
            </w:r>
            <w:proofErr w:type="gramEnd"/>
            <w:r w:rsidRPr="00C14AA9">
              <w:rPr>
                <w:rFonts w:ascii="Palatino Linotype" w:hAnsi="Palatino Linotype" w:cs="Times New Roman"/>
                <w:color w:val="000000" w:themeColor="text1"/>
                <w:sz w:val="20"/>
                <w:szCs w:val="20"/>
                <w:lang w:eastAsia="ru-RU"/>
              </w:rPr>
              <w:t>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заключение и правовое обеспечение исполнения договоров управления с собственниками помещений;</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расторжение заключенных договоров в судебном порядке или по соглашению сторон;</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заключение и обеспечение исполнения договоров на оказание услуг по сбору платежей населения за услуги по содержанию и ремонту со специализированной организацией (МУП «Симплекс»);</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 юридическое оформление </w:t>
            </w:r>
            <w:r w:rsidRPr="00C14AA9">
              <w:rPr>
                <w:rFonts w:ascii="Palatino Linotype" w:hAnsi="Palatino Linotype" w:cs="Times New Roman"/>
                <w:color w:val="000000" w:themeColor="text1"/>
                <w:sz w:val="20"/>
                <w:szCs w:val="20"/>
                <w:lang w:eastAsia="ru-RU"/>
              </w:rPr>
              <w:lastRenderedPageBreak/>
              <w:t>договоров, обеспечение законности, проверка соответствия действующему законодательству, приказам, инструкциям, положениям и другим документам правового характера, имеющим отношение к обслуживанию и ремонту многоквартирных домов;</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представление интересов организации на судебных заседаниях по делам о жилищно-коммунальном обслуживании и его оплате;</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подготовка материалов для судебного взыскания задолженности по оплате услуг по содержанию и ремонту общего имущества многоквартирных домов.</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Постоянно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безусловного исполнения в интересах собственников и нанимателей помещений в многоквартирном доме всех договоров, заключённых между управляющей и ресурсоснабжающими и подрядными организациями</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1.11. Ведение </w:t>
            </w:r>
            <w:proofErr w:type="spellStart"/>
            <w:r w:rsidRPr="00C14AA9">
              <w:rPr>
                <w:rFonts w:ascii="Palatino Linotype" w:hAnsi="Palatino Linotype" w:cs="Times New Roman"/>
                <w:color w:val="000000" w:themeColor="text1"/>
                <w:sz w:val="20"/>
                <w:szCs w:val="20"/>
                <w:lang w:eastAsia="ru-RU"/>
              </w:rPr>
              <w:t>рекламационно</w:t>
            </w:r>
            <w:proofErr w:type="spellEnd"/>
            <w:r w:rsidRPr="00C14AA9">
              <w:rPr>
                <w:rFonts w:ascii="Palatino Linotype" w:hAnsi="Palatino Linotype" w:cs="Times New Roman"/>
                <w:color w:val="000000" w:themeColor="text1"/>
                <w:sz w:val="20"/>
                <w:szCs w:val="20"/>
                <w:lang w:eastAsia="ru-RU"/>
              </w:rPr>
              <w:t xml:space="preserve">-претензионной работы с подрядными организациями — исполнителями работ и услуг по содержанию, </w:t>
            </w:r>
            <w:r w:rsidRPr="00C14AA9">
              <w:rPr>
                <w:rFonts w:ascii="Palatino Linotype" w:hAnsi="Palatino Linotype" w:cs="Times New Roman"/>
                <w:color w:val="000000" w:themeColor="text1"/>
                <w:sz w:val="20"/>
                <w:szCs w:val="20"/>
                <w:lang w:eastAsia="ru-RU"/>
              </w:rPr>
              <w:lastRenderedPageBreak/>
              <w:t>обслуживанию и ремонту общего имущества многоквартирного дома в случае ненадлежащего исполнения ими договоров, заключённых с управляющей организацией.</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Включение в договоры, заключаемые управляющей организацией с подрядными организациями — исполнителями работ </w:t>
            </w:r>
            <w:r w:rsidRPr="00C14AA9">
              <w:rPr>
                <w:rFonts w:ascii="Palatino Linotype" w:hAnsi="Palatino Linotype" w:cs="Times New Roman"/>
                <w:color w:val="000000" w:themeColor="text1"/>
                <w:sz w:val="20"/>
                <w:szCs w:val="20"/>
                <w:lang w:eastAsia="ru-RU"/>
              </w:rPr>
              <w:lastRenderedPageBreak/>
              <w:t>и услуг по содержанию, обслуживанию и ремонту общего имущества многоквартирного дома условий по применению к ним штрафных санкций в случае ненадлежащего выполнения работ и услуг.</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Составлением актов, фиксирующих нарушение контролируемых параметров услуг и работ и применением к подрядным организациям — исполнителям штрафных санкций, предусмотренных заключёнными с ними договорами на основе оформления и выставления данным организациям рекламаций и претензий в досудебном порядке либо исков — в случае обращения в суд. Взыскание управляющей организацией сумм штрафных санкций с подрядных организаций — исполнителей</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Постоянно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надлежащего качества услуг и работ</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 xml:space="preserve">по содержанию, обслуживанию и ремонту общего имущества многоквартирного дома, выполняемых подрядными организациями — </w:t>
            </w:r>
            <w:r w:rsidRPr="00C14AA9">
              <w:rPr>
                <w:rFonts w:ascii="Palatino Linotype" w:hAnsi="Palatino Linotype" w:cs="Times New Roman"/>
                <w:color w:val="000000" w:themeColor="text1"/>
                <w:sz w:val="20"/>
                <w:szCs w:val="20"/>
                <w:lang w:eastAsia="ru-RU"/>
              </w:rPr>
              <w:lastRenderedPageBreak/>
              <w:t>исполнителями работ и услуг по содержанию, обслуживанию и ремонту общего имущества многоквартирного дома.</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Направление полученных сумм штрафных санкций на выполнение мероприятий, обеспечивающих</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надлежащее качество услуг и работ по содержанию, обслуживанию и ремонту общего имущества многоквартирного дома</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1.12. Начисление и сбор </w:t>
            </w:r>
            <w:r w:rsidRPr="00C14AA9">
              <w:rPr>
                <w:rFonts w:ascii="Palatino Linotype" w:hAnsi="Palatino Linotype" w:cs="Times New Roman"/>
                <w:color w:val="000000" w:themeColor="text1"/>
                <w:sz w:val="20"/>
                <w:szCs w:val="20"/>
                <w:lang w:eastAsia="ru-RU"/>
              </w:rPr>
              <w:lastRenderedPageBreak/>
              <w:t>платы за </w:t>
            </w:r>
            <w:proofErr w:type="gramStart"/>
            <w:r w:rsidRPr="00C14AA9">
              <w:rPr>
                <w:rFonts w:ascii="Palatino Linotype" w:hAnsi="Palatino Linotype" w:cs="Times New Roman"/>
                <w:color w:val="000000" w:themeColor="text1"/>
                <w:sz w:val="20"/>
                <w:szCs w:val="20"/>
                <w:lang w:eastAsia="ru-RU"/>
              </w:rPr>
              <w:t>содержание</w:t>
            </w:r>
            <w:proofErr w:type="gramEnd"/>
            <w:r w:rsidRPr="00C14AA9">
              <w:rPr>
                <w:rFonts w:ascii="Palatino Linotype" w:hAnsi="Palatino Linotype" w:cs="Times New Roman"/>
                <w:color w:val="000000" w:themeColor="text1"/>
                <w:sz w:val="20"/>
                <w:szCs w:val="20"/>
                <w:lang w:eastAsia="ru-RU"/>
              </w:rPr>
              <w:t xml:space="preserve"> и ремонт с нанимателей и собственников помещений многоквартирного дома.</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Заключение договора </w:t>
            </w:r>
            <w:r w:rsidRPr="00C14AA9">
              <w:rPr>
                <w:rFonts w:ascii="Palatino Linotype" w:hAnsi="Palatino Linotype" w:cs="Times New Roman"/>
                <w:color w:val="000000" w:themeColor="text1"/>
                <w:sz w:val="20"/>
                <w:szCs w:val="20"/>
                <w:lang w:eastAsia="ru-RU"/>
              </w:rPr>
              <w:lastRenderedPageBreak/>
              <w:t>между управляющей организацией и расчётно-кассовым центром («Симплекс») на выполнение работ по начислению платы за содержание и ремонт с нанимателей и собственников помещений многоквартирного дома (а также работ по выставлению им платёжных документов). Исполнение данного договора с предоставлением управляющей организацией необходимых для исполнения данного договора сведений.</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Постоянно </w:t>
            </w:r>
            <w:r w:rsidRPr="00C14AA9">
              <w:rPr>
                <w:rFonts w:ascii="Palatino Linotype" w:hAnsi="Palatino Linotype" w:cs="Times New Roman"/>
                <w:color w:val="000000" w:themeColor="text1"/>
                <w:sz w:val="20"/>
                <w:szCs w:val="20"/>
                <w:lang w:eastAsia="ru-RU"/>
              </w:rPr>
              <w:lastRenderedPageBreak/>
              <w:t>в течение всего срока действия договора управления многоквартирным домом и договора, заключённого с расчётно-кассовым центром (МУП «Симплекс»)</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Точное начисление платы </w:t>
            </w:r>
            <w:r w:rsidRPr="00C14AA9">
              <w:rPr>
                <w:rFonts w:ascii="Palatino Linotype" w:hAnsi="Palatino Linotype" w:cs="Times New Roman"/>
                <w:color w:val="000000" w:themeColor="text1"/>
                <w:sz w:val="20"/>
                <w:szCs w:val="20"/>
                <w:lang w:eastAsia="ru-RU"/>
              </w:rPr>
              <w:lastRenderedPageBreak/>
              <w:t>за содержание и ремонт со своевременным составлением и доставкой платёжных документов собственникам и пользователям помещений в многоквартирном доме.</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1.13. Принятие мер по взысканию задолженности по оплате за содержание и текущий ремонт помещений.</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Регулярное проведение комплекса работ по взысканию просроченной задолженности путём устных и письменных предупреждений собственников и нанимателей помещений в многоквартирном доме с рассылкой и разноской им уведомлений. Обход должников кассиром управляющей организации с кассовым аппаратом. Выполнение </w:t>
            </w:r>
            <w:r w:rsidRPr="00C14AA9">
              <w:rPr>
                <w:rFonts w:ascii="Palatino Linotype" w:hAnsi="Palatino Linotype" w:cs="Times New Roman"/>
                <w:color w:val="000000" w:themeColor="text1"/>
                <w:sz w:val="20"/>
                <w:szCs w:val="20"/>
                <w:lang w:eastAsia="ru-RU"/>
              </w:rPr>
              <w:lastRenderedPageBreak/>
              <w:t>персоналом управляющей организации комплекса работ по взысканию задолженности в судебном порядке.</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Постоянно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Постепенное доведение просроченной задолженности собственников и нанимателей помещений в многоквартирном доме по оплате за содержание и текущий ремонт помещений до величины, не влияющей на выполнение планируемых объёмов и качественных характеристик данных работ и услуг.</w:t>
            </w:r>
          </w:p>
          <w:p w:rsidR="00232C88" w:rsidRPr="00232C88" w:rsidRDefault="00232C88" w:rsidP="0015248D">
            <w:pPr>
              <w:rPr>
                <w:rFonts w:ascii="Palatino Linotype" w:hAnsi="Palatino Linotype" w:cs="Times New Roman"/>
                <w:b/>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1.14. Подомовой учёт денежных средств, поступающих от собственников и нанимателей помещений в многоквартирном доме в виде платы за содержание и ремонт, их рациональное и эффективное расходование.</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Организация в управляющей организации ведения учёта поступающих платежей за содержание и ремонт, а также затрат на выполнение соответствующих работ в разрезе каждого управляемого многоквартирного дома. Организация рационального и эффективного расходования получаемых средств на основе проведения анализа необходимых затрат, применения обоснованных норм материальных и трудовых затрат.</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Постоянно (регулярно)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Формирование и раскрытие управляющей организации информации согласно требованиям</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подпунктов «б» и «в» пункта 9 «Стандарта раскрытия информации организациями, осуществляющими деятельность в сфере управления многоквартирными домами» (утв. Постановлением Правительства РФ от 23.09.2010 г. N 731)</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Рациональное и эффективное расходование получаемых от средств от собственников и нанимателей помещений в многоквартирном доме в виде платы за содержание и ремонт.</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1.15. Представление разъяснений собственникам и пользователям помещений и членам их семей о порядке пользования жилыми помещениями и общим имуществом многоквартирного дома.</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Предоставление разъяснений собственникам и пользователям жилых помещений и членам их семей о порядке пользования жилыми помещениями и общим имуществом многоквартирного дома путём </w:t>
            </w:r>
            <w:r w:rsidRPr="00C14AA9">
              <w:rPr>
                <w:rFonts w:ascii="Palatino Linotype" w:hAnsi="Palatino Linotype" w:cs="Times New Roman"/>
                <w:color w:val="000000" w:themeColor="text1"/>
                <w:sz w:val="20"/>
                <w:szCs w:val="20"/>
                <w:lang w:eastAsia="ru-RU"/>
              </w:rPr>
              <w:lastRenderedPageBreak/>
              <w:t>предоставления соответствующей информации: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при проведении обходов многоквартирного дома мастером-смотрителем:</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при ответах на телефонные звонки собственников и пользователей жилых помещений персоналом управляющей организации;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при ответах на запросы собственников и пользователей помещений по электронной почте персоналом управляющей организации также в данной форме;</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при проведении личных приёмов собственников и пользователей помещений персоналом управляющей организации согласно утверждённому графику.</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Постоянно (регулярно) в течение всего срока действия договора 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Оперативное предоставление собственникам и пользователям помещений и членам их семей необходимой информации в объёме достаточном для обеспечения надлежащего пользования жилыми помещениями и общим имуществом многоквартирного дома.</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lastRenderedPageBreak/>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1.16. Работа с населением, приём граждан, в том числе рассмотрение обращений и жалоб </w:t>
            </w:r>
            <w:r w:rsidRPr="00C14AA9">
              <w:rPr>
                <w:rFonts w:ascii="Palatino Linotype" w:hAnsi="Palatino Linotype" w:cs="Times New Roman"/>
                <w:color w:val="000000" w:themeColor="text1"/>
                <w:sz w:val="20"/>
                <w:szCs w:val="20"/>
                <w:lang w:eastAsia="ru-RU"/>
              </w:rPr>
              <w:lastRenderedPageBreak/>
              <w:t>по качеству жилищно-коммунального обслуживания.</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Организация текущей работы с населением, включающей оперативное рассмотрение </w:t>
            </w:r>
            <w:r w:rsidRPr="00C14AA9">
              <w:rPr>
                <w:rFonts w:ascii="Palatino Linotype" w:hAnsi="Palatino Linotype" w:cs="Times New Roman"/>
                <w:color w:val="000000" w:themeColor="text1"/>
                <w:sz w:val="20"/>
                <w:szCs w:val="20"/>
                <w:lang w:eastAsia="ru-RU"/>
              </w:rPr>
              <w:lastRenderedPageBreak/>
              <w:t>обращений и жалоб по качеству обслуживания жилищно-коммунального обслуживания, путём:</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проведения личных приёмов собственников и пользователей помещений персоналом управляющей организации согласно утверждённому графику приёмов;</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предоставления ответов на телефонные звонки собственников и пользователей жилых помещений персоналом управляющей организации;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предоставления ответов на жалобы и обращения собственников и пользователей помещений по электронной почте персоналом управляющей организации также в данной форме;</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проведения встреч при проведении обходов многоквартирного дома мастером-смотрителем.</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Постоянно (регулярно) в течение всего срока действия договора </w:t>
            </w:r>
            <w:r w:rsidRPr="00C14AA9">
              <w:rPr>
                <w:rFonts w:ascii="Palatino Linotype" w:hAnsi="Palatino Linotype" w:cs="Times New Roman"/>
                <w:color w:val="000000" w:themeColor="text1"/>
                <w:sz w:val="20"/>
                <w:szCs w:val="20"/>
                <w:lang w:eastAsia="ru-RU"/>
              </w:rPr>
              <w:lastRenderedPageBreak/>
              <w:t>управления многоквартирным домом</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Оперативное устранение управляющей организацией или ресурсоснабжающими и подрядными организациями под контролем управляющей </w:t>
            </w:r>
            <w:r w:rsidRPr="00C14AA9">
              <w:rPr>
                <w:rFonts w:ascii="Palatino Linotype" w:hAnsi="Palatino Linotype" w:cs="Times New Roman"/>
                <w:color w:val="000000" w:themeColor="text1"/>
                <w:sz w:val="20"/>
                <w:szCs w:val="20"/>
                <w:lang w:eastAsia="ru-RU"/>
              </w:rPr>
              <w:lastRenderedPageBreak/>
              <w:t>организации всех обоснованных претензий собственников и пользователей помещений в многоквартирном доме, выраженных в форме обращений и жалоб по качеству жилищно-коммунального обслуживания.</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соблюдения прав и законных интересов собственников и нанимателей помещений</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1.17. Осуществление регистрационного учёта граждан</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Регистрационный учёт строится следующим образом:</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собственник помещения в многоквартирном доме передает, а управляющая организация согласно договору управления принимает обязанности по </w:t>
            </w:r>
            <w:proofErr w:type="gramStart"/>
            <w:r w:rsidRPr="00C14AA9">
              <w:rPr>
                <w:rFonts w:ascii="Palatino Linotype" w:hAnsi="Palatino Linotype" w:cs="Times New Roman"/>
                <w:color w:val="000000" w:themeColor="text1"/>
                <w:sz w:val="20"/>
                <w:szCs w:val="20"/>
                <w:lang w:eastAsia="ru-RU"/>
              </w:rPr>
              <w:t>контролю за</w:t>
            </w:r>
            <w:proofErr w:type="gramEnd"/>
            <w:r w:rsidRPr="00C14AA9">
              <w:rPr>
                <w:rFonts w:ascii="Palatino Linotype" w:hAnsi="Palatino Linotype" w:cs="Times New Roman"/>
                <w:color w:val="000000" w:themeColor="text1"/>
                <w:sz w:val="20"/>
                <w:szCs w:val="20"/>
                <w:lang w:eastAsia="ru-RU"/>
              </w:rPr>
              <w:t> использованием данного жилого помещения в части соблюдения правил регистрационного учета граждан.</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 управляющая организация обязана в пределах своей компетенции для реализации прав и обязанностей собственников помещений и лиц, пользующихся данными помещениями, принимать от указанных лиц заявления и иные документы, а также выдавать собственникам помещений в многоквартирном доме и лицам, пользующимся данными помещениями, справки, иные документы, в том </w:t>
            </w:r>
            <w:r w:rsidRPr="00C14AA9">
              <w:rPr>
                <w:rFonts w:ascii="Palatino Linotype" w:hAnsi="Palatino Linotype" w:cs="Times New Roman"/>
                <w:color w:val="000000" w:themeColor="text1"/>
                <w:sz w:val="20"/>
                <w:szCs w:val="20"/>
                <w:lang w:eastAsia="ru-RU"/>
              </w:rPr>
              <w:lastRenderedPageBreak/>
              <w:t>числу:</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справку о составе семьи;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справку о наличии иждивенцев;</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справку о регистрации по месту жительства или по месту пребывания;</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справку о совместном проживании до дня смерти;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копию поквартирной карточки (форма Б);</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справку «Форма</w:t>
            </w:r>
            <w:proofErr w:type="gramStart"/>
            <w:r w:rsidRPr="00C14AA9">
              <w:rPr>
                <w:rFonts w:ascii="Palatino Linotype" w:hAnsi="Palatino Linotype" w:cs="Times New Roman"/>
                <w:color w:val="000000" w:themeColor="text1"/>
                <w:sz w:val="20"/>
                <w:szCs w:val="20"/>
                <w:lang w:eastAsia="ru-RU"/>
              </w:rPr>
              <w:t xml:space="preserve"> А</w:t>
            </w:r>
            <w:proofErr w:type="gramEnd"/>
            <w:r w:rsidRPr="00C14AA9">
              <w:rPr>
                <w:rFonts w:ascii="Palatino Linotype" w:hAnsi="Palatino Linotype" w:cs="Times New Roman"/>
                <w:color w:val="000000" w:themeColor="text1"/>
                <w:sz w:val="20"/>
                <w:szCs w:val="20"/>
                <w:lang w:eastAsia="ru-RU"/>
              </w:rPr>
              <w:t>»;</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справку об отсутствии задолженности по оплате за жилищно-коммунальные услуги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и др.;</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Постоянно в течение всего срока действия договора управления многоквартирным домом в рабочее время согласно графику работы соответствующих работников управляющей организации</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Надлежащее обеспечение функций по регистрационному учёту граждан согласно пунктам 4, 9, 16 «Правил регистрации и снятия граждан РФ с регистрационного учета по месту пребывания и по месту жительства в пределах Российской федерации» (утв. Постановлением Правительства РФ от 17.07.1995 г. N 713)</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1.18. Обеспечение круглосуточного аварийно-диспетчерского обслуживания многоквартирного дома.</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Формирование в управляющей организации диспетчерской службы и организация её</w:t>
            </w:r>
            <w:r>
              <w:rPr>
                <w:rFonts w:ascii="Palatino Linotype" w:hAnsi="Palatino Linotype" w:cs="Times New Roman"/>
                <w:color w:val="000000" w:themeColor="text1"/>
                <w:sz w:val="20"/>
                <w:szCs w:val="20"/>
                <w:lang w:eastAsia="ru-RU"/>
              </w:rPr>
              <w:t xml:space="preserve"> надлежащей оперативной работы. </w:t>
            </w:r>
            <w:r w:rsidRPr="00C14AA9">
              <w:rPr>
                <w:rFonts w:ascii="Palatino Linotype" w:hAnsi="Palatino Linotype" w:cs="Times New Roman"/>
                <w:color w:val="000000" w:themeColor="text1"/>
                <w:sz w:val="20"/>
                <w:szCs w:val="20"/>
                <w:lang w:eastAsia="ru-RU"/>
              </w:rPr>
              <w:t xml:space="preserve">Приём и регистрация заявок на выполнение работ по оперативному устранению аварийных ситуаций, неисправностей </w:t>
            </w:r>
            <w:r w:rsidRPr="00C14AA9">
              <w:rPr>
                <w:rFonts w:ascii="Palatino Linotype" w:hAnsi="Palatino Linotype" w:cs="Times New Roman"/>
                <w:color w:val="000000" w:themeColor="text1"/>
                <w:sz w:val="20"/>
                <w:szCs w:val="20"/>
                <w:lang w:eastAsia="ru-RU"/>
              </w:rPr>
              <w:lastRenderedPageBreak/>
              <w:t>и повреждений в управляемых многоквартирных домах, на выполнение срочных заявочных ремонтов, а также выяснение их причин и характера. Оперативное решение вопросов о направлении бригад на места аварий. Ведение диспетчерского журнала и другой технической документации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Контроль исполнения всех указанных работ как силами работников управляющей организации, том числе в необходимых случаях и силами сторонних организаций.</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Осуществление связи с работниками бригад, находящихся на линии для оперативного </w:t>
            </w:r>
            <w:proofErr w:type="gramStart"/>
            <w:r w:rsidRPr="00C14AA9">
              <w:rPr>
                <w:rFonts w:ascii="Palatino Linotype" w:hAnsi="Palatino Linotype" w:cs="Times New Roman"/>
                <w:color w:val="000000" w:themeColor="text1"/>
                <w:sz w:val="20"/>
                <w:szCs w:val="20"/>
                <w:lang w:eastAsia="ru-RU"/>
              </w:rPr>
              <w:t>контроля за</w:t>
            </w:r>
            <w:proofErr w:type="gramEnd"/>
            <w:r w:rsidRPr="00C14AA9">
              <w:rPr>
                <w:rFonts w:ascii="Palatino Linotype" w:hAnsi="Palatino Linotype" w:cs="Times New Roman"/>
                <w:color w:val="000000" w:themeColor="text1"/>
                <w:sz w:val="20"/>
                <w:szCs w:val="20"/>
                <w:lang w:eastAsia="ru-RU"/>
              </w:rPr>
              <w:t> ходом ликвидации аварий и предупреждения нарушений хода выполнения работ, а также причин, их вызвавших.</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Постоянно (ежедневно) в течение всего срока действия договора управления многоквартирным домом, а также по запросу жильцов многоквартирного дома</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максимально оперативного устранения аварийных ситуаций, неисправностей и повреждений в управляемых многоквартирных домах, а также выполнение срочных заявочных ремонтов согласно требованиям действующих нормативных актов.</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1.19. Информирование собственников и нанимателей жилых помещений:</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о деятельности Управляющей организации согласно требованиям «Стандарта раскрытия информации»;</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 изменении тарифов на жилищно-коммунальные услуги, по иным вопросам, предусмотренным договором управления.</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Формирование и своевременное обновление в управляющей </w:t>
            </w:r>
            <w:r w:rsidRPr="00C14AA9">
              <w:rPr>
                <w:rFonts w:ascii="Palatino Linotype" w:hAnsi="Palatino Linotype" w:cs="Times New Roman"/>
                <w:color w:val="000000" w:themeColor="text1"/>
                <w:sz w:val="20"/>
                <w:szCs w:val="20"/>
                <w:lang w:eastAsia="ru-RU"/>
              </w:rPr>
              <w:lastRenderedPageBreak/>
              <w:t>организации всего массива информации, а также организация её предоставления согласно требованиям «Стандарта раскрытия информации организациями, осуществляющими деятельность в сфере управления многоквартирными домами» (утв. Постановлением Правительства РФ от 23.09.2010 г. N 731)</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Размещение информации об изменении тарифов на жилищно-коммунальные услуги, по иным вопросам, предусмотренным договором управления в местах, доступных для жильцов — на стендах в подъездах домов, или около входов в подъезды и в помещении управляющей организации за месяц до выставления платёжных документов в новом размере.</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Постоянно в течение всего срока действия договора </w:t>
            </w:r>
            <w:r w:rsidRPr="00C14AA9">
              <w:rPr>
                <w:rFonts w:ascii="Palatino Linotype" w:hAnsi="Palatino Linotype" w:cs="Times New Roman"/>
                <w:color w:val="000000" w:themeColor="text1"/>
                <w:sz w:val="20"/>
                <w:szCs w:val="20"/>
                <w:lang w:eastAsia="ru-RU"/>
              </w:rPr>
              <w:lastRenderedPageBreak/>
              <w:t>управления многоквартирным домом в сроки, определённые «Стандартом раскрытия информации»</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Полное и своевременное предоставление всей информации согласно требованиям «Стандарта </w:t>
            </w:r>
            <w:r w:rsidRPr="00C14AA9">
              <w:rPr>
                <w:rFonts w:ascii="Palatino Linotype" w:hAnsi="Palatino Linotype" w:cs="Times New Roman"/>
                <w:color w:val="000000" w:themeColor="text1"/>
                <w:sz w:val="20"/>
                <w:szCs w:val="20"/>
                <w:lang w:eastAsia="ru-RU"/>
              </w:rPr>
              <w:lastRenderedPageBreak/>
              <w:t>раскрытия информации организациями, осуществляющими деятельность в сфере управления многоквартирными домами» (утв. Постановлением Правительства РФ от 23.09.2010 г. N 731)</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1.20. Взаимодействие с органами правопорядка, военкоматами, избирательными комиссиями, </w:t>
            </w:r>
            <w:r w:rsidRPr="00C14AA9">
              <w:rPr>
                <w:rFonts w:ascii="Palatino Linotype" w:hAnsi="Palatino Linotype" w:cs="Times New Roman"/>
                <w:color w:val="000000" w:themeColor="text1"/>
                <w:sz w:val="20"/>
                <w:szCs w:val="20"/>
                <w:lang w:eastAsia="ru-RU"/>
              </w:rPr>
              <w:lastRenderedPageBreak/>
              <w:t>проведение мероприятий по гражданской обороне.</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Формирование и предоставление управляющей организацией информации органами </w:t>
            </w:r>
            <w:r w:rsidRPr="00C14AA9">
              <w:rPr>
                <w:rFonts w:ascii="Palatino Linotype" w:hAnsi="Palatino Linotype" w:cs="Times New Roman"/>
                <w:color w:val="000000" w:themeColor="text1"/>
                <w:sz w:val="20"/>
                <w:szCs w:val="20"/>
                <w:lang w:eastAsia="ru-RU"/>
              </w:rPr>
              <w:lastRenderedPageBreak/>
              <w:t>правопорядка, военкоматами, избирательными комиссиям согласно требованиям действующего законодательства РФ.</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всех требуемых действующим законодательством РФ мероприятий по гражданской обороне.</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Постоянно в течение всего срока действия договора управления многоквартирным </w:t>
            </w:r>
            <w:r w:rsidRPr="00C14AA9">
              <w:rPr>
                <w:rFonts w:ascii="Palatino Linotype" w:hAnsi="Palatino Linotype" w:cs="Times New Roman"/>
                <w:color w:val="000000" w:themeColor="text1"/>
                <w:sz w:val="20"/>
                <w:szCs w:val="20"/>
                <w:lang w:eastAsia="ru-RU"/>
              </w:rPr>
              <w:lastRenderedPageBreak/>
              <w:t>домом, а также по запросам органов правопорядка, военкоматов, избирательных комиссий</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Своевременное и полное предоставление управляющей организацией информации органами правопорядка, военкоматами, избирательными комиссиям </w:t>
            </w:r>
            <w:r w:rsidRPr="00C14AA9">
              <w:rPr>
                <w:rFonts w:ascii="Palatino Linotype" w:hAnsi="Palatino Linotype" w:cs="Times New Roman"/>
                <w:color w:val="000000" w:themeColor="text1"/>
                <w:sz w:val="20"/>
                <w:szCs w:val="20"/>
                <w:lang w:eastAsia="ru-RU"/>
              </w:rPr>
              <w:lastRenderedPageBreak/>
              <w:t>согласно требованиям действующего законодательства РФ.</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Своевременное и полное выполнение всех требуемых действующим законодательством РФ мероприятий по гражданской обороне.</w:t>
            </w:r>
          </w:p>
          <w:p w:rsidR="00232C88" w:rsidRPr="00C14AA9"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1.21. Содействие в организации проведения общих собраний собственников помещений в многоквартирном доме</w:t>
            </w:r>
          </w:p>
        </w:tc>
        <w:tc>
          <w:tcPr>
            <w:tcW w:w="248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Подготовка и распечатка всех необходимых документов, а также их доставку собственникам с их последующим приёмом, организацией подведения итогов собраний и доведением их до сведения собственников путём распечатки и размещения соответствующих документов.</w:t>
            </w:r>
          </w:p>
        </w:tc>
        <w:tc>
          <w:tcPr>
            <w:tcW w:w="2071"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 раз в год — при проведении годового общего собрания собственников помещений в многоквартирном доме, а также по мере необходимости в течение года при проведении внеочередных общих собраний, в повестку дня которых включены предложения управляющей организации.</w:t>
            </w:r>
          </w:p>
        </w:tc>
        <w:tc>
          <w:tcPr>
            <w:tcW w:w="3315" w:type="dxa"/>
            <w:tcBorders>
              <w:top w:val="outset" w:sz="6" w:space="0" w:color="auto"/>
              <w:left w:val="outset" w:sz="6" w:space="0" w:color="auto"/>
              <w:bottom w:val="outset" w:sz="6" w:space="0" w:color="auto"/>
              <w:right w:val="outset" w:sz="6" w:space="0" w:color="auto"/>
            </w:tcBorders>
            <w:hideMark/>
          </w:tcPr>
          <w:p w:rsidR="00232C88"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Своевременное проведение общих собраний собственников в строгом соответствии с требованиями действующего законодательства РФ и утверждённого в его рамках решением общего собрания собственников «Положения о порядке подготовки и проведения общего собрания собственников помещений в многоквартирном доме»</w:t>
            </w:r>
            <w:r w:rsidR="00232C88">
              <w:rPr>
                <w:rFonts w:ascii="Palatino Linotype" w:hAnsi="Palatino Linotype" w:cs="Times New Roman"/>
                <w:color w:val="000000" w:themeColor="text1"/>
                <w:sz w:val="20"/>
                <w:szCs w:val="20"/>
                <w:lang w:eastAsia="ru-RU"/>
              </w:rPr>
              <w:t xml:space="preserve"> </w:t>
            </w:r>
          </w:p>
          <w:p w:rsidR="00711CAF" w:rsidRPr="00232C88" w:rsidRDefault="00232C88" w:rsidP="0015248D">
            <w:pPr>
              <w:rPr>
                <w:rFonts w:ascii="Palatino Linotype" w:hAnsi="Palatino Linotype" w:cs="Times New Roman"/>
                <w:b/>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tc>
      </w:tr>
      <w:tr w:rsidR="00711CAF" w:rsidRPr="00C14AA9" w:rsidTr="005B3F78">
        <w:tc>
          <w:tcPr>
            <w:tcW w:w="10498" w:type="dxa"/>
            <w:gridSpan w:val="5"/>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2. Техническое обслуживание</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2.1. Техническое обслуживание внутридомовых инженерных систем и строительных </w:t>
            </w:r>
            <w:r w:rsidRPr="00C14AA9">
              <w:rPr>
                <w:rFonts w:ascii="Palatino Linotype" w:hAnsi="Palatino Linotype" w:cs="Times New Roman"/>
                <w:color w:val="000000" w:themeColor="text1"/>
                <w:sz w:val="20"/>
                <w:szCs w:val="20"/>
                <w:lang w:eastAsia="ru-RU"/>
              </w:rPr>
              <w:lastRenderedPageBreak/>
              <w:t>конструкций (помещений общего пользования) многоквартирного дома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proofErr w:type="gramStart"/>
            <w:r w:rsidRPr="00C14AA9">
              <w:rPr>
                <w:rFonts w:ascii="Palatino Linotype" w:hAnsi="Palatino Linotype" w:cs="Times New Roman"/>
                <w:color w:val="000000" w:themeColor="text1"/>
                <w:sz w:val="20"/>
                <w:szCs w:val="20"/>
                <w:lang w:eastAsia="ru-RU"/>
              </w:rPr>
              <w:lastRenderedPageBreak/>
              <w:t>Проведение общих технических осмотров</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 xml:space="preserve">внутридомовых инженерных систем и строительных </w:t>
            </w:r>
            <w:r w:rsidRPr="00C14AA9">
              <w:rPr>
                <w:rFonts w:ascii="Palatino Linotype" w:hAnsi="Palatino Linotype" w:cs="Times New Roman"/>
                <w:color w:val="000000" w:themeColor="text1"/>
                <w:sz w:val="20"/>
                <w:szCs w:val="20"/>
                <w:lang w:eastAsia="ru-RU"/>
              </w:rPr>
              <w:lastRenderedPageBreak/>
              <w:t>конструкций домов (помещений общего пользования) с устранением в процессе проведения данных обходов незначительных (не входящих в перечень работ по текущему ремонту) неисправностей и дефектов в строительных конструкциях (помещениях общего пользования) и во внутридомовых системах холодного водоснабжения и канализации, центрального отопления и горячего водоснабжения</w:t>
            </w:r>
            <w:r w:rsidRPr="00C14AA9">
              <w:rPr>
                <w:rFonts w:ascii="Palatino Linotype" w:hAnsi="Palatino Linotype" w:cs="Times New Roman"/>
                <w:i/>
                <w:iCs/>
                <w:color w:val="000000" w:themeColor="text1"/>
                <w:sz w:val="20"/>
                <w:szCs w:val="20"/>
                <w:lang w:eastAsia="ru-RU"/>
              </w:rPr>
              <w:t>,</w:t>
            </w:r>
            <w:r>
              <w:rPr>
                <w:rFonts w:ascii="Palatino Linotype" w:hAnsi="Palatino Linotype" w:cs="Times New Roman"/>
                <w:i/>
                <w:iCs/>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электроснабжения, вентиляции, мусороудаления.</w:t>
            </w:r>
            <w:proofErr w:type="gramEnd"/>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регулярных работ по техническому обслуживанию, включающих в себя осмотры, регулировку и наладку внутридомовых систем холодного водоснабжения и канализации, центрального отопления и горячего водоснабжения</w:t>
            </w:r>
            <w:r w:rsidRPr="00C14AA9">
              <w:rPr>
                <w:rFonts w:ascii="Palatino Linotype" w:hAnsi="Palatino Linotype" w:cs="Times New Roman"/>
                <w:i/>
                <w:iCs/>
                <w:color w:val="000000" w:themeColor="text1"/>
                <w:sz w:val="20"/>
                <w:szCs w:val="20"/>
                <w:lang w:eastAsia="ru-RU"/>
              </w:rPr>
              <w:t>,</w:t>
            </w:r>
            <w:r>
              <w:rPr>
                <w:rFonts w:ascii="Palatino Linotype" w:hAnsi="Palatino Linotype" w:cs="Times New Roman"/>
                <w:i/>
                <w:iCs/>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электроснабжения, вентиляции</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Общие технические осмотры: 2 раза в год.</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Выполнение регулярных работ</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по техническому обслуживанию, включающих в себя</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осмотры, регулировку и наладку</w:t>
            </w:r>
            <w:r>
              <w:rPr>
                <w:rFonts w:ascii="Palatino Linotype" w:hAnsi="Palatino Linotype" w:cs="Times New Roman"/>
                <w:color w:val="000000" w:themeColor="text1"/>
                <w:sz w:val="20"/>
                <w:szCs w:val="20"/>
                <w:lang w:eastAsia="ru-RU"/>
              </w:rPr>
              <w:t xml:space="preserve"> </w:t>
            </w:r>
            <w:r w:rsidRPr="00C14AA9">
              <w:rPr>
                <w:rFonts w:ascii="Palatino Linotype" w:hAnsi="Palatino Linotype" w:cs="Times New Roman"/>
                <w:color w:val="000000" w:themeColor="text1"/>
                <w:sz w:val="20"/>
                <w:szCs w:val="20"/>
                <w:lang w:eastAsia="ru-RU"/>
              </w:rPr>
              <w:t>внутридомовых инжене</w:t>
            </w:r>
            <w:r>
              <w:rPr>
                <w:rFonts w:ascii="Palatino Linotype" w:hAnsi="Palatino Linotype" w:cs="Times New Roman"/>
                <w:color w:val="000000" w:themeColor="text1"/>
                <w:sz w:val="20"/>
                <w:szCs w:val="20"/>
                <w:lang w:eastAsia="ru-RU"/>
              </w:rPr>
              <w:t xml:space="preserve">рных систем проводится согласно </w:t>
            </w:r>
            <w:r w:rsidRPr="00C14AA9">
              <w:rPr>
                <w:rFonts w:ascii="Palatino Linotype" w:hAnsi="Palatino Linotype" w:cs="Times New Roman"/>
                <w:color w:val="000000" w:themeColor="text1"/>
                <w:sz w:val="20"/>
                <w:szCs w:val="20"/>
                <w:lang w:eastAsia="ru-RU"/>
              </w:rPr>
              <w:t>плану графику каждого из видов работ.</w:t>
            </w:r>
          </w:p>
        </w:tc>
        <w:tc>
          <w:tcPr>
            <w:tcW w:w="3315" w:type="dxa"/>
            <w:tcBorders>
              <w:top w:val="outset" w:sz="6" w:space="0" w:color="auto"/>
              <w:left w:val="outset" w:sz="6" w:space="0" w:color="auto"/>
              <w:bottom w:val="outset" w:sz="6" w:space="0" w:color="auto"/>
              <w:right w:val="outset" w:sz="6" w:space="0" w:color="auto"/>
            </w:tcBorders>
            <w:hideMark/>
          </w:tcPr>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Обеспечение постоянной готовности инженерных коммуникаций, приборов учета и другого оборудования, входящих в состав общего </w:t>
            </w:r>
            <w:r w:rsidRPr="00C14AA9">
              <w:rPr>
                <w:rFonts w:ascii="Palatino Linotype" w:hAnsi="Palatino Linotype" w:cs="Times New Roman"/>
                <w:color w:val="000000" w:themeColor="text1"/>
                <w:sz w:val="20"/>
                <w:szCs w:val="20"/>
                <w:lang w:eastAsia="ru-RU"/>
              </w:rPr>
              <w:lastRenderedPageBreak/>
              <w:t>имущества многоквартирных домов,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коммунальных услуг жильцам многоквартирных домов, установленными Правительством РФ</w:t>
            </w:r>
          </w:p>
          <w:p w:rsidR="00232C88" w:rsidRDefault="00232C88" w:rsidP="0015248D">
            <w:pPr>
              <w:rPr>
                <w:rFonts w:ascii="Palatino Linotype" w:hAnsi="Palatino Linotype" w:cs="Times New Roman"/>
                <w:color w:val="000000" w:themeColor="text1"/>
                <w:sz w:val="20"/>
                <w:szCs w:val="20"/>
                <w:lang w:eastAsia="ru-RU"/>
              </w:rPr>
            </w:pPr>
            <w:r>
              <w:rPr>
                <w:rFonts w:ascii="Palatino Linotype" w:hAnsi="Palatino Linotype" w:cs="Times New Roman"/>
                <w:color w:val="000000" w:themeColor="text1"/>
                <w:sz w:val="20"/>
                <w:szCs w:val="20"/>
                <w:lang w:eastAsia="ru-RU"/>
              </w:rPr>
              <w:t>Гарантийный срок не предусмотрен.</w:t>
            </w:r>
          </w:p>
          <w:p w:rsidR="00232C88" w:rsidRPr="00C14AA9" w:rsidRDefault="00232C88" w:rsidP="0015248D">
            <w:pPr>
              <w:rPr>
                <w:rFonts w:ascii="Palatino Linotype" w:hAnsi="Palatino Linotype" w:cs="Times New Roman"/>
                <w:color w:val="000000" w:themeColor="text1"/>
                <w:sz w:val="20"/>
                <w:szCs w:val="20"/>
                <w:lang w:eastAsia="ru-RU"/>
              </w:rPr>
            </w:pP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2.2. Техническое </w:t>
            </w:r>
            <w:r w:rsidRPr="00C14AA9">
              <w:rPr>
                <w:rFonts w:ascii="Palatino Linotype" w:hAnsi="Palatino Linotype" w:cs="Times New Roman"/>
                <w:color w:val="000000" w:themeColor="text1"/>
                <w:sz w:val="20"/>
                <w:szCs w:val="20"/>
                <w:lang w:eastAsia="ru-RU"/>
              </w:rPr>
              <w:lastRenderedPageBreak/>
              <w:t xml:space="preserve">обследование </w:t>
            </w:r>
            <w:proofErr w:type="spellStart"/>
            <w:r w:rsidRPr="00C14AA9">
              <w:rPr>
                <w:rFonts w:ascii="Palatino Linotype" w:hAnsi="Palatino Linotype" w:cs="Times New Roman"/>
                <w:color w:val="000000" w:themeColor="text1"/>
                <w:sz w:val="20"/>
                <w:szCs w:val="20"/>
                <w:lang w:eastAsia="ru-RU"/>
              </w:rPr>
              <w:t>вентканалов</w:t>
            </w:r>
            <w:proofErr w:type="spellEnd"/>
            <w:r w:rsidRPr="00C14AA9">
              <w:rPr>
                <w:rFonts w:ascii="Palatino Linotype" w:hAnsi="Palatino Linotype" w:cs="Times New Roman"/>
                <w:color w:val="000000" w:themeColor="text1"/>
                <w:sz w:val="20"/>
                <w:szCs w:val="20"/>
                <w:lang w:eastAsia="ru-RU"/>
              </w:rPr>
              <w:t>, дымоходов, газоходов.</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Проведение технически</w:t>
            </w:r>
            <w:r w:rsidRPr="00C14AA9">
              <w:rPr>
                <w:rFonts w:ascii="Palatino Linotype" w:hAnsi="Palatino Linotype" w:cs="Times New Roman"/>
                <w:color w:val="000000" w:themeColor="text1"/>
                <w:sz w:val="20"/>
                <w:szCs w:val="20"/>
                <w:lang w:eastAsia="ru-RU"/>
              </w:rPr>
              <w:lastRenderedPageBreak/>
              <w:t>х осмотров вентиляционных каналов, дымоходов, газоходов многоквартирного дома.</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регулярных работ по техническому обслуживанию, включающих в себя осмотры и прочистку вентиляционных каналов, дымоходов, газоходов.</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Согласно </w:t>
            </w:r>
            <w:r w:rsidRPr="00C14AA9">
              <w:rPr>
                <w:rFonts w:ascii="Palatino Linotype" w:hAnsi="Palatino Linotype" w:cs="Times New Roman"/>
                <w:color w:val="000000" w:themeColor="text1"/>
                <w:sz w:val="20"/>
                <w:szCs w:val="20"/>
                <w:lang w:eastAsia="ru-RU"/>
              </w:rPr>
              <w:lastRenderedPageBreak/>
              <w:t>графику, представляемому управляющей организации подрядной организацией в отношении каждого многоквартирного дома</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Обеспечение безопасной </w:t>
            </w:r>
            <w:r w:rsidRPr="00C14AA9">
              <w:rPr>
                <w:rFonts w:ascii="Palatino Linotype" w:hAnsi="Palatino Linotype" w:cs="Times New Roman"/>
                <w:color w:val="000000" w:themeColor="text1"/>
                <w:sz w:val="20"/>
                <w:szCs w:val="20"/>
                <w:lang w:eastAsia="ru-RU"/>
              </w:rPr>
              <w:lastRenderedPageBreak/>
              <w:t>эксплуатации общего имущества многоквартирных домов,</w:t>
            </w:r>
          </w:p>
          <w:p w:rsidR="00711CAF"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безопасности жизни и здоровья граждан.</w:t>
            </w:r>
          </w:p>
          <w:p w:rsidR="00232C88" w:rsidRPr="00232C88" w:rsidRDefault="00232C88" w:rsidP="0015248D">
            <w:pPr>
              <w:rPr>
                <w:rFonts w:ascii="Palatino Linotype" w:hAnsi="Palatino Linotype" w:cs="Times New Roman"/>
                <w:b/>
                <w:color w:val="000000" w:themeColor="text1"/>
                <w:sz w:val="20"/>
                <w:szCs w:val="20"/>
                <w:lang w:eastAsia="ru-RU"/>
              </w:rPr>
            </w:pP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2.3. Техническое обслуживание внутридомового газового оборудования многоквартирного дома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Проведение технических осмотров внутридомового газового оборудования с устранением в процессе проведения данных обходов незначительных неисправностей и дефектов.</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регулярных работ по техническому обслуживанию, включающих в себя осмотры, регулировку и наладку внутридомового газового оборудования</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Согласно графику, представляемому управляющей организации подрядной организацией в отношении внутридомового газового оборудования в каждом многоквартирном доме</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безопасной эксплуатации и постоянной готовности внутридомового газового оборудования входящего в состав общего имущества многоквартирных домов, к осуществлению поставок газа, для предоставления услуги газоснабжения гражданам, проживающим в многоквартирном доме, в соответствии с правилами предоставления коммунальных услуг жильцам многоквартирных домов, установленными Правительством РФ</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2.4.Техническое обслуживание и ремонт лифтов многоквартирного дома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Осмотры, регулировка, наладка и ремонт лифтов, выполняемые подрядной организацией — исполнителем согласно </w:t>
            </w:r>
            <w:r w:rsidRPr="00C14AA9">
              <w:rPr>
                <w:rFonts w:ascii="Palatino Linotype" w:hAnsi="Palatino Linotype" w:cs="Times New Roman"/>
                <w:color w:val="000000" w:themeColor="text1"/>
                <w:sz w:val="20"/>
                <w:szCs w:val="20"/>
                <w:lang w:eastAsia="ru-RU"/>
              </w:rPr>
              <w:lastRenderedPageBreak/>
              <w:t>договору, заключённому между данной организацией и управляющей организацией, ежегодное техническое освидетельствование</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Согласно графику, представляемому управляющей организации подрядной </w:t>
            </w:r>
            <w:r w:rsidRPr="00C14AA9">
              <w:rPr>
                <w:rFonts w:ascii="Palatino Linotype" w:hAnsi="Palatino Linotype" w:cs="Times New Roman"/>
                <w:color w:val="000000" w:themeColor="text1"/>
                <w:sz w:val="20"/>
                <w:szCs w:val="20"/>
                <w:lang w:eastAsia="ru-RU"/>
              </w:rPr>
              <w:lastRenderedPageBreak/>
              <w:t>организацией в отношении каждого лифта (группы лифтов)</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Безопасная эксплуатация лифтов путём обеспечения их постоянной исправности и работоспособности при использовании </w:t>
            </w:r>
            <w:r w:rsidRPr="00C14AA9">
              <w:rPr>
                <w:rFonts w:ascii="Palatino Linotype" w:hAnsi="Palatino Linotype" w:cs="Times New Roman"/>
                <w:color w:val="000000" w:themeColor="text1"/>
                <w:sz w:val="20"/>
                <w:szCs w:val="20"/>
                <w:lang w:eastAsia="ru-RU"/>
              </w:rPr>
              <w:lastRenderedPageBreak/>
              <w:t>их по назначению.</w:t>
            </w:r>
          </w:p>
        </w:tc>
      </w:tr>
      <w:tr w:rsidR="00711CAF" w:rsidRPr="00C14AA9" w:rsidTr="005B3F78">
        <w:tc>
          <w:tcPr>
            <w:tcW w:w="10498" w:type="dxa"/>
            <w:gridSpan w:val="5"/>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3. Санитарное содержание помещений общего пользования</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3.1. Уборка и очистка придомовой территории, вывоз крупногабаритного мусора.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подрядной организацией работ по регулярной очистке придомового земельного участка от мусора, опавших листьев, снега, вывозу крупногабаритного мусора</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Уборка и очистка придомовой территории — 6 раз в неделю, вывоз крупногабаритного мусора — </w:t>
            </w:r>
            <w:r>
              <w:rPr>
                <w:rFonts w:ascii="Palatino Linotype" w:hAnsi="Palatino Linotype" w:cs="Times New Roman"/>
                <w:color w:val="000000" w:themeColor="text1"/>
                <w:sz w:val="20"/>
                <w:szCs w:val="20"/>
                <w:lang w:eastAsia="ru-RU"/>
              </w:rPr>
              <w:t>2</w:t>
            </w:r>
            <w:r w:rsidRPr="00C14AA9">
              <w:rPr>
                <w:rFonts w:ascii="Palatino Linotype" w:hAnsi="Palatino Linotype" w:cs="Times New Roman"/>
                <w:color w:val="000000" w:themeColor="text1"/>
                <w:sz w:val="20"/>
                <w:szCs w:val="20"/>
                <w:lang w:eastAsia="ru-RU"/>
              </w:rPr>
              <w:t> раз</w:t>
            </w:r>
            <w:r>
              <w:rPr>
                <w:rFonts w:ascii="Palatino Linotype" w:hAnsi="Palatino Linotype" w:cs="Times New Roman"/>
                <w:color w:val="000000" w:themeColor="text1"/>
                <w:sz w:val="20"/>
                <w:szCs w:val="20"/>
                <w:lang w:eastAsia="ru-RU"/>
              </w:rPr>
              <w:t>а</w:t>
            </w:r>
            <w:r w:rsidRPr="00C14AA9">
              <w:rPr>
                <w:rFonts w:ascii="Palatino Linotype" w:hAnsi="Palatino Linotype" w:cs="Times New Roman"/>
                <w:color w:val="000000" w:themeColor="text1"/>
                <w:sz w:val="20"/>
                <w:szCs w:val="20"/>
                <w:lang w:eastAsia="ru-RU"/>
              </w:rPr>
              <w:t xml:space="preserve"> в неделю;</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содержания придомовой территории в надлежащей чистоте согласно СанПиН 2.1.2.</w:t>
            </w:r>
            <w:r>
              <w:rPr>
                <w:rFonts w:ascii="Palatino Linotype" w:hAnsi="Palatino Linotype" w:cs="Times New Roman"/>
                <w:color w:val="000000" w:themeColor="text1"/>
                <w:sz w:val="20"/>
                <w:szCs w:val="20"/>
                <w:lang w:eastAsia="ru-RU"/>
              </w:rPr>
              <w:t>2645-10 «Санитарно-эпидемиологи</w:t>
            </w:r>
            <w:r w:rsidRPr="00C14AA9">
              <w:rPr>
                <w:rFonts w:ascii="Palatino Linotype" w:hAnsi="Palatino Linotype" w:cs="Times New Roman"/>
                <w:color w:val="000000" w:themeColor="text1"/>
                <w:sz w:val="20"/>
                <w:szCs w:val="20"/>
                <w:lang w:eastAsia="ru-RU"/>
              </w:rPr>
              <w:t>ческие требования к условиям проживания в жилых зданиях и помещениях» (утв. Постановлением Федеральной службы по надзору в сфере защиты прав потребителей и благополучия человека от 10.06.2010г. № 64)</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3.2. Вывоз и утилизация твёрдых бытовых отходов</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Выполнение подрядной организацией работ по регулярному вывозу твёрдых бытовых отходов, с надлежащим опорожнением и содержанием контейнеров, с обеспечением требуемой чистоты контейнерной площадки и утилизацией данных отходов на полигонах согласно договору, заключённому между данной организацией и управляющей </w:t>
            </w:r>
            <w:r w:rsidRPr="00C14AA9">
              <w:rPr>
                <w:rFonts w:ascii="Palatino Linotype" w:hAnsi="Palatino Linotype" w:cs="Times New Roman"/>
                <w:color w:val="000000" w:themeColor="text1"/>
                <w:sz w:val="20"/>
                <w:szCs w:val="20"/>
                <w:lang w:eastAsia="ru-RU"/>
              </w:rPr>
              <w:lastRenderedPageBreak/>
              <w:t>организацией</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Ежедневно</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proofErr w:type="gramStart"/>
            <w:r w:rsidRPr="00C14AA9">
              <w:rPr>
                <w:rFonts w:ascii="Palatino Linotype" w:hAnsi="Palatino Linotype" w:cs="Times New Roman"/>
                <w:color w:val="000000" w:themeColor="text1"/>
                <w:sz w:val="20"/>
                <w:szCs w:val="20"/>
                <w:lang w:eastAsia="ru-RU"/>
              </w:rPr>
              <w:t>Обеспечение регулярного вывоза твёрдых бытовых отходов с надлежащим опорожнением и содержанием контейнеров, с обеспечением требуемой чистоты контейнерной площадки согласно требованиям СанПиН 2.</w:t>
            </w:r>
            <w:r>
              <w:rPr>
                <w:rFonts w:ascii="Palatino Linotype" w:hAnsi="Palatino Linotype" w:cs="Times New Roman"/>
                <w:color w:val="000000" w:themeColor="text1"/>
                <w:sz w:val="20"/>
                <w:szCs w:val="20"/>
                <w:lang w:eastAsia="ru-RU"/>
              </w:rPr>
              <w:t>1.2.2645-10 «Санитарно-эпидемио</w:t>
            </w:r>
            <w:r w:rsidRPr="00C14AA9">
              <w:rPr>
                <w:rFonts w:ascii="Palatino Linotype" w:hAnsi="Palatino Linotype" w:cs="Times New Roman"/>
                <w:color w:val="000000" w:themeColor="text1"/>
                <w:sz w:val="20"/>
                <w:szCs w:val="20"/>
                <w:lang w:eastAsia="ru-RU"/>
              </w:rPr>
              <w:t>логические требования к условиям проживания в жилых зданиях и помещениях» (утв. Постановлением Федеральной службы по надзору в сфере защиты прав потребителей и благополучия человека от 10.06.2010г. № 64)</w:t>
            </w:r>
            <w:proofErr w:type="gramEnd"/>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3.3. Дезинсекция и дератизация помещений общего пользования многоквартирного дома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подрядной организацией работ по уничтожению вредных насекомых и грызунов в помещениях общего пользования согласно договору, заключённому между данной организацией и управляющей организацией</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Дератизация </w:t>
            </w:r>
            <w:proofErr w:type="spellStart"/>
            <w:r w:rsidRPr="00C14AA9">
              <w:rPr>
                <w:rFonts w:ascii="Palatino Linotype" w:hAnsi="Palatino Linotype" w:cs="Times New Roman"/>
                <w:color w:val="000000" w:themeColor="text1"/>
                <w:sz w:val="20"/>
                <w:szCs w:val="20"/>
                <w:lang w:eastAsia="ru-RU"/>
              </w:rPr>
              <w:t>мусорокамер</w:t>
            </w:r>
            <w:proofErr w:type="spellEnd"/>
            <w:r w:rsidRPr="00C14AA9">
              <w:rPr>
                <w:rFonts w:ascii="Palatino Linotype" w:hAnsi="Palatino Linotype" w:cs="Times New Roman"/>
                <w:color w:val="000000" w:themeColor="text1"/>
                <w:sz w:val="20"/>
                <w:szCs w:val="20"/>
                <w:lang w:eastAsia="ru-RU"/>
              </w:rPr>
              <w:t> — 2 раза в месяц;</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Дератизация подвальных помещений домов с мусоропроводами — 1 раз в месяц;</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Дератизация подвальных помещений домов без мусоропроводов — 1 раз в 2 месяца;</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Дезинсекция — по заявкам в случае появления вредных насекомых.</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Отсутствие вредных насекомых и грызунов в помещениях общего пользования многоквартирного дома согласно требованиям СанПиН 2.1.2.2645-10 «Санитарно-эпидемиологические требования к условиям проживания в жилых зданиях и помещениях» (утв. Постановлением Федеральной службы по надзору в сфере защиты прав потребителей и благополучия человека от 10.06.2010г. № 64)</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3.4. Уход за зелеными насаждениями</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Выполнение подрядной организацией работ по уходу за элементами озеленения согласно договору, заключённому между данной организацией и управляющей организацией</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1 раз в неделю</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Содержание элементов озеленения (газоны, клумбы, кустарники) в надлежащем состоянии</w:t>
            </w:r>
          </w:p>
        </w:tc>
      </w:tr>
      <w:tr w:rsidR="00711CAF" w:rsidRPr="00C14AA9" w:rsidTr="005B3F78">
        <w:tc>
          <w:tcPr>
            <w:tcW w:w="10498" w:type="dxa"/>
            <w:gridSpan w:val="5"/>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4. Внеплановые и аварийные ремонтные работы</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 xml:space="preserve">4.1. Проведение внеплановых и аварийных ремонтных </w:t>
            </w:r>
            <w:r w:rsidRPr="00C14AA9">
              <w:rPr>
                <w:rFonts w:ascii="Palatino Linotype" w:hAnsi="Palatino Linotype" w:cs="Times New Roman"/>
                <w:color w:val="000000" w:themeColor="text1"/>
                <w:sz w:val="20"/>
                <w:szCs w:val="20"/>
                <w:lang w:eastAsia="ru-RU"/>
              </w:rPr>
              <w:lastRenderedPageBreak/>
              <w:t>работ на внутридомовых инженерных системах и строительных конструкциях многоквартирного дома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Оперативное устранение неисправностей, </w:t>
            </w:r>
            <w:r w:rsidRPr="00C14AA9">
              <w:rPr>
                <w:rFonts w:ascii="Palatino Linotype" w:hAnsi="Palatino Linotype" w:cs="Times New Roman"/>
                <w:color w:val="000000" w:themeColor="text1"/>
                <w:sz w:val="20"/>
                <w:szCs w:val="20"/>
                <w:lang w:eastAsia="ru-RU"/>
              </w:rPr>
              <w:lastRenderedPageBreak/>
              <w:t>повреждений и дефектов во внутридомовых инженерных системах и строительных конструкциях, приведших к возникновению аварийных ситуаций</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При возникновении аварийных </w:t>
            </w:r>
            <w:r w:rsidRPr="00C14AA9">
              <w:rPr>
                <w:rFonts w:ascii="Palatino Linotype" w:hAnsi="Palatino Linotype" w:cs="Times New Roman"/>
                <w:color w:val="000000" w:themeColor="text1"/>
                <w:sz w:val="20"/>
                <w:szCs w:val="20"/>
                <w:lang w:eastAsia="ru-RU"/>
              </w:rPr>
              <w:lastRenderedPageBreak/>
              <w:t>ситуаций и по заявкам</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 xml:space="preserve">Обеспечение бесперебойного функционирования внутридомовых инженерных </w:t>
            </w:r>
            <w:r w:rsidRPr="00C14AA9">
              <w:rPr>
                <w:rFonts w:ascii="Palatino Linotype" w:hAnsi="Palatino Linotype" w:cs="Times New Roman"/>
                <w:color w:val="000000" w:themeColor="text1"/>
                <w:sz w:val="20"/>
                <w:szCs w:val="20"/>
                <w:lang w:eastAsia="ru-RU"/>
              </w:rPr>
              <w:lastRenderedPageBreak/>
              <w:t>систем, а также соблюдение требований к надежности и безопасности многоквартирного дома,</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безопасности жизни и здоровья граждан,</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сохранности имущества физических лиц, имущества юридических лиц</w:t>
            </w:r>
          </w:p>
        </w:tc>
      </w:tr>
      <w:tr w:rsidR="00711CAF" w:rsidRPr="00C14AA9" w:rsidTr="005B3F78">
        <w:tc>
          <w:tcPr>
            <w:tcW w:w="10498" w:type="dxa"/>
            <w:gridSpan w:val="5"/>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lastRenderedPageBreak/>
              <w:t>5. Текущий ремонт</w:t>
            </w:r>
          </w:p>
        </w:tc>
      </w:tr>
      <w:tr w:rsidR="00711CAF" w:rsidRPr="00C14AA9" w:rsidTr="005B3F78">
        <w:tc>
          <w:tcPr>
            <w:tcW w:w="2631"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5.1. Выполнение работ по текущему ремонту общего имущества многоквартирного дома</w:t>
            </w:r>
          </w:p>
        </w:tc>
        <w:tc>
          <w:tcPr>
            <w:tcW w:w="2596" w:type="dxa"/>
            <w:gridSpan w:val="2"/>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Ремонтно-строительные работ, выполняемые в плановом порядке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многоквартирного дома или его отдельных элементов (без замены ограждающих несущих конструкций, лифтов).</w:t>
            </w:r>
          </w:p>
        </w:tc>
        <w:tc>
          <w:tcPr>
            <w:tcW w:w="1956"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Ежегодно на основании решений общих собраний собственников помещений в многоквартирном доме</w:t>
            </w:r>
          </w:p>
        </w:tc>
        <w:tc>
          <w:tcPr>
            <w:tcW w:w="3315" w:type="dxa"/>
            <w:tcBorders>
              <w:top w:val="outset" w:sz="6" w:space="0" w:color="auto"/>
              <w:left w:val="outset" w:sz="6" w:space="0" w:color="auto"/>
              <w:bottom w:val="outset" w:sz="6" w:space="0" w:color="auto"/>
              <w:right w:val="outset" w:sz="6" w:space="0" w:color="auto"/>
            </w:tcBorders>
            <w:hideMark/>
          </w:tcPr>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бесперебойного функционирования внутридомовых инженерных систем, а также соблюдение требований к надежности и безопасности многоквартирного дома</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безопасности жизни и здоровья граждан,</w:t>
            </w:r>
          </w:p>
          <w:p w:rsidR="00711CAF" w:rsidRPr="00C14AA9" w:rsidRDefault="00711CAF" w:rsidP="0015248D">
            <w:pPr>
              <w:rPr>
                <w:rFonts w:ascii="Palatino Linotype" w:hAnsi="Palatino Linotype" w:cs="Times New Roman"/>
                <w:color w:val="000000" w:themeColor="text1"/>
                <w:sz w:val="20"/>
                <w:szCs w:val="20"/>
                <w:lang w:eastAsia="ru-RU"/>
              </w:rPr>
            </w:pPr>
            <w:r w:rsidRPr="00C14AA9">
              <w:rPr>
                <w:rFonts w:ascii="Palatino Linotype" w:hAnsi="Palatino Linotype" w:cs="Times New Roman"/>
                <w:color w:val="000000" w:themeColor="text1"/>
                <w:sz w:val="20"/>
                <w:szCs w:val="20"/>
                <w:lang w:eastAsia="ru-RU"/>
              </w:rPr>
              <w:t>Обеспечение сохранности имущества физических лиц, имущества юридических лиц</w:t>
            </w:r>
          </w:p>
        </w:tc>
      </w:tr>
    </w:tbl>
    <w:p w:rsidR="00CA1B2C" w:rsidRDefault="00CA1B2C"/>
    <w:sectPr w:rsidR="00CA1B2C" w:rsidSect="005B3F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AF"/>
    <w:rsid w:val="0022715F"/>
    <w:rsid w:val="00232C88"/>
    <w:rsid w:val="003C6A87"/>
    <w:rsid w:val="005B3F78"/>
    <w:rsid w:val="00711CAF"/>
    <w:rsid w:val="00CA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dcterms:created xsi:type="dcterms:W3CDTF">2013-08-05T06:47:00Z</dcterms:created>
  <dcterms:modified xsi:type="dcterms:W3CDTF">2013-08-05T06:47:00Z</dcterms:modified>
</cp:coreProperties>
</file>