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2E3" w:rsidRDefault="000762E3">
      <w:pPr>
        <w:pStyle w:val="Style2"/>
        <w:widowControl/>
        <w:spacing w:before="48" w:line="250" w:lineRule="exact"/>
        <w:ind w:left="240"/>
        <w:rPr>
          <w:rStyle w:val="FontStyle21"/>
        </w:rPr>
      </w:pPr>
      <w:r>
        <w:rPr>
          <w:rStyle w:val="FontStyle21"/>
        </w:rPr>
        <w:t>Договор</w:t>
      </w:r>
    </w:p>
    <w:p w:rsidR="000762E3" w:rsidRDefault="000762E3">
      <w:pPr>
        <w:pStyle w:val="Style2"/>
        <w:widowControl/>
        <w:tabs>
          <w:tab w:val="left" w:leader="underscore" w:pos="6374"/>
          <w:tab w:val="left" w:leader="underscore" w:pos="7166"/>
        </w:tabs>
        <w:spacing w:line="250" w:lineRule="exact"/>
        <w:ind w:left="1992" w:right="1752"/>
        <w:rPr>
          <w:rStyle w:val="FontStyle21"/>
        </w:rPr>
      </w:pPr>
      <w:r>
        <w:rPr>
          <w:rStyle w:val="FontStyle21"/>
        </w:rPr>
        <w:t>содержания общего имущества собственников помещений</w:t>
      </w:r>
      <w:r>
        <w:rPr>
          <w:rStyle w:val="FontStyle21"/>
        </w:rPr>
        <w:br/>
        <w:t>многоквартирного дома, расположенного по адресу:</w:t>
      </w:r>
      <w:r>
        <w:rPr>
          <w:rStyle w:val="FontStyle21"/>
        </w:rPr>
        <w:br/>
      </w:r>
      <w:proofErr w:type="gramStart"/>
      <w:r>
        <w:rPr>
          <w:rStyle w:val="FontStyle21"/>
        </w:rPr>
        <w:t>г</w:t>
      </w:r>
      <w:proofErr w:type="gramEnd"/>
      <w:r>
        <w:rPr>
          <w:rStyle w:val="FontStyle21"/>
        </w:rPr>
        <w:t>. Калининград, ул.</w:t>
      </w:r>
      <w:r>
        <w:rPr>
          <w:rStyle w:val="FontStyle21"/>
        </w:rPr>
        <w:tab/>
        <w:t>, д.</w:t>
      </w:r>
      <w:r>
        <w:rPr>
          <w:rStyle w:val="FontStyle21"/>
        </w:rPr>
        <w:tab/>
      </w:r>
    </w:p>
    <w:p w:rsidR="000762E3" w:rsidRDefault="000762E3">
      <w:pPr>
        <w:pStyle w:val="Style2"/>
        <w:widowControl/>
        <w:tabs>
          <w:tab w:val="left" w:pos="4478"/>
          <w:tab w:val="left" w:pos="7205"/>
          <w:tab w:val="left" w:leader="underscore" w:pos="7646"/>
          <w:tab w:val="left" w:leader="underscore" w:pos="9043"/>
          <w:tab w:val="left" w:leader="underscore" w:pos="9634"/>
        </w:tabs>
        <w:spacing w:before="101" w:line="240" w:lineRule="auto"/>
        <w:ind w:left="226"/>
        <w:jc w:val="both"/>
        <w:rPr>
          <w:rStyle w:val="FontStyle26"/>
        </w:rPr>
      </w:pPr>
      <w:r>
        <w:rPr>
          <w:rStyle w:val="FontStyle26"/>
        </w:rPr>
        <w:t xml:space="preserve">г. </w:t>
      </w:r>
      <w:r>
        <w:rPr>
          <w:rStyle w:val="FontStyle21"/>
        </w:rPr>
        <w:t>Калининград '</w:t>
      </w:r>
      <w:r>
        <w:rPr>
          <w:rStyle w:val="FontStyle21"/>
          <w:b w:val="0"/>
          <w:bCs w:val="0"/>
        </w:rPr>
        <w:tab/>
      </w:r>
      <w:r>
        <w:rPr>
          <w:rStyle w:val="FontStyle21"/>
        </w:rPr>
        <w:t>'</w:t>
      </w:r>
      <w:r>
        <w:rPr>
          <w:rStyle w:val="FontStyle21"/>
          <w:b w:val="0"/>
          <w:bCs w:val="0"/>
        </w:rPr>
        <w:tab/>
      </w:r>
      <w:r>
        <w:rPr>
          <w:rStyle w:val="FontStyle21"/>
        </w:rPr>
        <w:t>«</w:t>
      </w:r>
      <w:r>
        <w:rPr>
          <w:rStyle w:val="FontStyle21"/>
        </w:rPr>
        <w:tab/>
        <w:t xml:space="preserve">»   </w:t>
      </w:r>
      <w:r>
        <w:rPr>
          <w:rStyle w:val="FontStyle21"/>
        </w:rPr>
        <w:tab/>
      </w:r>
      <w:r>
        <w:rPr>
          <w:rStyle w:val="FontStyle26"/>
        </w:rPr>
        <w:t>20</w:t>
      </w:r>
      <w:r>
        <w:rPr>
          <w:rStyle w:val="FontStyle26"/>
        </w:rPr>
        <w:tab/>
      </w:r>
    </w:p>
    <w:p w:rsidR="000762E3" w:rsidRDefault="000762E3">
      <w:pPr>
        <w:pStyle w:val="Style2"/>
        <w:widowControl/>
        <w:spacing w:line="240" w:lineRule="auto"/>
        <w:ind w:left="226"/>
        <w:jc w:val="left"/>
        <w:rPr>
          <w:rStyle w:val="FontStyle21"/>
        </w:rPr>
      </w:pPr>
      <w:proofErr w:type="gramStart"/>
      <w:r>
        <w:rPr>
          <w:rStyle w:val="FontStyle21"/>
        </w:rPr>
        <w:t>г</w:t>
      </w:r>
      <w:proofErr w:type="gramEnd"/>
      <w:r>
        <w:rPr>
          <w:rStyle w:val="FontStyle21"/>
        </w:rPr>
        <w:t>.</w:t>
      </w:r>
    </w:p>
    <w:p w:rsidR="000762E3" w:rsidRDefault="000762E3">
      <w:pPr>
        <w:pStyle w:val="Style9"/>
        <w:widowControl/>
        <w:spacing w:line="240" w:lineRule="exact"/>
        <w:ind w:left="202"/>
        <w:rPr>
          <w:sz w:val="20"/>
          <w:szCs w:val="20"/>
        </w:rPr>
      </w:pPr>
    </w:p>
    <w:p w:rsidR="000762E3" w:rsidRDefault="000762E3">
      <w:pPr>
        <w:pStyle w:val="Style9"/>
        <w:widowControl/>
        <w:spacing w:line="240" w:lineRule="exact"/>
        <w:ind w:left="202"/>
        <w:rPr>
          <w:sz w:val="20"/>
          <w:szCs w:val="20"/>
        </w:rPr>
      </w:pPr>
    </w:p>
    <w:p w:rsidR="000762E3" w:rsidRDefault="000762E3" w:rsidP="000762E3">
      <w:pPr>
        <w:pStyle w:val="Style9"/>
        <w:widowControl/>
        <w:spacing w:before="67" w:line="240" w:lineRule="auto"/>
        <w:ind w:left="202"/>
        <w:rPr>
          <w:rStyle w:val="FontStyle26"/>
        </w:rPr>
      </w:pPr>
      <w:r>
        <w:rPr>
          <w:rStyle w:val="FontStyle26"/>
        </w:rPr>
        <w:t xml:space="preserve">Собственники помещений в многоквартирном доме, расположенном по адресу: </w:t>
      </w:r>
      <w:proofErr w:type="gramStart"/>
      <w:r>
        <w:rPr>
          <w:rStyle w:val="FontStyle26"/>
        </w:rPr>
        <w:t>г</w:t>
      </w:r>
      <w:proofErr w:type="gramEnd"/>
      <w:r>
        <w:rPr>
          <w:rStyle w:val="FontStyle26"/>
        </w:rPr>
        <w:t>. Калининград,</w:t>
      </w:r>
    </w:p>
    <w:p w:rsidR="000762E3" w:rsidRDefault="000762E3" w:rsidP="000762E3">
      <w:pPr>
        <w:pStyle w:val="Style9"/>
        <w:widowControl/>
        <w:tabs>
          <w:tab w:val="left" w:leader="underscore" w:pos="2251"/>
          <w:tab w:val="left" w:leader="underscore" w:pos="3283"/>
        </w:tabs>
        <w:spacing w:line="240" w:lineRule="auto"/>
        <w:rPr>
          <w:rStyle w:val="FontStyle26"/>
        </w:rPr>
      </w:pPr>
      <w:r>
        <w:rPr>
          <w:rStyle w:val="FontStyle26"/>
        </w:rPr>
        <w:t xml:space="preserve">ул. </w:t>
      </w:r>
      <w:r>
        <w:rPr>
          <w:rStyle w:val="FontStyle26"/>
        </w:rPr>
        <w:tab/>
        <w:t>, д.</w:t>
      </w:r>
      <w:r>
        <w:rPr>
          <w:rStyle w:val="FontStyle26"/>
        </w:rPr>
        <w:tab/>
        <w:t xml:space="preserve"> (далее - </w:t>
      </w:r>
      <w:proofErr w:type="gramStart"/>
      <w:r>
        <w:rPr>
          <w:rStyle w:val="FontStyle26"/>
        </w:rPr>
        <w:t>многоквартирный</w:t>
      </w:r>
      <w:proofErr w:type="gramEnd"/>
      <w:r>
        <w:rPr>
          <w:rStyle w:val="FontStyle26"/>
        </w:rPr>
        <w:t xml:space="preserve"> дом), именуемые в дальнейшем</w:t>
      </w:r>
    </w:p>
    <w:p w:rsidR="000762E3" w:rsidRDefault="000762E3" w:rsidP="000762E3">
      <w:pPr>
        <w:pStyle w:val="Style9"/>
        <w:widowControl/>
        <w:tabs>
          <w:tab w:val="left" w:pos="2630"/>
          <w:tab w:val="left" w:pos="4987"/>
          <w:tab w:val="left" w:pos="6614"/>
          <w:tab w:val="left" w:pos="9307"/>
        </w:tabs>
        <w:spacing w:line="240" w:lineRule="auto"/>
        <w:rPr>
          <w:rStyle w:val="FontStyle26"/>
        </w:rPr>
      </w:pPr>
      <w:r>
        <w:rPr>
          <w:rStyle w:val="FontStyle26"/>
        </w:rPr>
        <w:t>Собственники помещений или</w:t>
      </w:r>
      <w:r>
        <w:rPr>
          <w:rStyle w:val="FontStyle26"/>
        </w:rPr>
        <w:tab/>
        <w:t xml:space="preserve">Собственники,  </w:t>
      </w:r>
      <w:proofErr w:type="gramStart"/>
      <w:r>
        <w:rPr>
          <w:rStyle w:val="FontStyle26"/>
        </w:rPr>
        <w:t>в</w:t>
      </w:r>
      <w:proofErr w:type="gramEnd"/>
    </w:p>
    <w:p w:rsidR="000762E3" w:rsidRDefault="000762E3" w:rsidP="000762E3">
      <w:pPr>
        <w:pStyle w:val="Style9"/>
        <w:widowControl/>
        <w:tabs>
          <w:tab w:val="left" w:leader="underscore" w:pos="3984"/>
          <w:tab w:val="left" w:leader="underscore" w:pos="9182"/>
        </w:tabs>
        <w:spacing w:before="106" w:line="240" w:lineRule="auto"/>
        <w:rPr>
          <w:rStyle w:val="FontStyle26"/>
        </w:rPr>
      </w:pPr>
      <w:r>
        <w:rPr>
          <w:rStyle w:val="FontStyle26"/>
        </w:rPr>
        <w:t>лице</w:t>
      </w:r>
      <w:r>
        <w:rPr>
          <w:rStyle w:val="FontStyle26"/>
        </w:rPr>
        <w:tab/>
      </w:r>
      <w:proofErr w:type="gramStart"/>
      <w:r>
        <w:rPr>
          <w:rStyle w:val="FontStyle26"/>
        </w:rPr>
        <w:t>действующего</w:t>
      </w:r>
      <w:proofErr w:type="gramEnd"/>
      <w:r>
        <w:rPr>
          <w:rStyle w:val="FontStyle26"/>
        </w:rPr>
        <w:t xml:space="preserve"> на основании</w:t>
      </w:r>
      <w:r>
        <w:rPr>
          <w:rStyle w:val="FontStyle26"/>
        </w:rPr>
        <w:tab/>
        <w:t>__,</w:t>
      </w:r>
    </w:p>
    <w:p w:rsidR="000762E3" w:rsidRDefault="000762E3" w:rsidP="000762E3">
      <w:pPr>
        <w:pStyle w:val="Style9"/>
        <w:widowControl/>
        <w:rPr>
          <w:rStyle w:val="FontStyle26"/>
        </w:rPr>
      </w:pPr>
      <w:proofErr w:type="gramStart"/>
      <w:r>
        <w:rPr>
          <w:rStyle w:val="FontStyle26"/>
        </w:rPr>
        <w:t>именуемое</w:t>
      </w:r>
      <w:proofErr w:type="gramEnd"/>
      <w:r>
        <w:rPr>
          <w:rStyle w:val="FontStyle26"/>
        </w:rPr>
        <w:t xml:space="preserve"> в дальнейшем Обслуживающая организация, именуемые вместе Стороны, а по отдельности Сторона, на основании решения общего собрания собственников помещений</w:t>
      </w:r>
    </w:p>
    <w:p w:rsidR="000762E3" w:rsidRDefault="000762E3" w:rsidP="00151CD7">
      <w:pPr>
        <w:pStyle w:val="Style9"/>
        <w:widowControl/>
        <w:tabs>
          <w:tab w:val="left" w:leader="underscore" w:pos="1987"/>
          <w:tab w:val="left" w:leader="underscore" w:pos="3398"/>
        </w:tabs>
        <w:rPr>
          <w:rStyle w:val="FontStyle26"/>
        </w:rPr>
      </w:pPr>
      <w:r>
        <w:rPr>
          <w:rStyle w:val="FontStyle26"/>
        </w:rPr>
        <w:t xml:space="preserve">(протокол № </w:t>
      </w:r>
      <w:r>
        <w:rPr>
          <w:rStyle w:val="FontStyle26"/>
        </w:rPr>
        <w:tab/>
        <w:t xml:space="preserve">  </w:t>
      </w:r>
      <w:proofErr w:type="gramStart"/>
      <w:r>
        <w:rPr>
          <w:rStyle w:val="FontStyle26"/>
        </w:rPr>
        <w:t>от</w:t>
      </w:r>
      <w:proofErr w:type="gramEnd"/>
      <w:r>
        <w:rPr>
          <w:rStyle w:val="FontStyle26"/>
        </w:rPr>
        <w:tab/>
        <w:t>),  заключили  настоящий  договор  (далее  - Договор) о</w:t>
      </w:r>
      <w:r w:rsidR="00151CD7">
        <w:rPr>
          <w:rStyle w:val="FontStyle26"/>
        </w:rPr>
        <w:t xml:space="preserve"> </w:t>
      </w:r>
      <w:r>
        <w:rPr>
          <w:rStyle w:val="FontStyle26"/>
        </w:rPr>
        <w:t>нижеследующем:</w:t>
      </w:r>
    </w:p>
    <w:p w:rsidR="000762E3" w:rsidRDefault="000762E3" w:rsidP="000762E3">
      <w:pPr>
        <w:pStyle w:val="Style9"/>
        <w:widowControl/>
        <w:spacing w:line="240" w:lineRule="auto"/>
        <w:rPr>
          <w:rStyle w:val="FontStyle26"/>
        </w:rPr>
        <w:sectPr w:rsidR="000762E3">
          <w:footerReference w:type="even" r:id="rId7"/>
          <w:footerReference w:type="default" r:id="rId8"/>
          <w:type w:val="continuous"/>
          <w:pgSz w:w="11905" w:h="16837"/>
          <w:pgMar w:top="1081" w:right="1119" w:bottom="1081" w:left="1153" w:header="720" w:footer="720" w:gutter="0"/>
          <w:cols w:space="60"/>
          <w:noEndnote/>
        </w:sectPr>
      </w:pPr>
    </w:p>
    <w:p w:rsidR="000762E3" w:rsidRDefault="000762E3">
      <w:pPr>
        <w:pStyle w:val="Style13"/>
        <w:widowControl/>
        <w:spacing w:line="240" w:lineRule="exact"/>
        <w:rPr>
          <w:sz w:val="20"/>
          <w:szCs w:val="20"/>
        </w:rPr>
      </w:pPr>
    </w:p>
    <w:p w:rsidR="000762E3" w:rsidRDefault="000762E3" w:rsidP="000762E3">
      <w:pPr>
        <w:pStyle w:val="Style13"/>
        <w:widowControl/>
        <w:spacing w:before="91"/>
        <w:rPr>
          <w:sz w:val="20"/>
          <w:szCs w:val="20"/>
        </w:rPr>
      </w:pPr>
    </w:p>
    <w:p w:rsidR="000762E3" w:rsidRDefault="000762E3">
      <w:pPr>
        <w:pStyle w:val="Style11"/>
        <w:widowControl/>
        <w:spacing w:line="240" w:lineRule="exact"/>
        <w:rPr>
          <w:sz w:val="20"/>
          <w:szCs w:val="20"/>
        </w:rPr>
      </w:pPr>
    </w:p>
    <w:p w:rsidR="000762E3" w:rsidRDefault="000762E3" w:rsidP="000762E3">
      <w:pPr>
        <w:pStyle w:val="Style11"/>
        <w:widowControl/>
        <w:spacing w:line="240" w:lineRule="exact"/>
        <w:ind w:right="11"/>
        <w:rPr>
          <w:sz w:val="20"/>
          <w:szCs w:val="20"/>
        </w:rPr>
      </w:pPr>
    </w:p>
    <w:p w:rsidR="000762E3" w:rsidRDefault="000762E3" w:rsidP="000762E3">
      <w:pPr>
        <w:pStyle w:val="Style2"/>
        <w:widowControl/>
        <w:numPr>
          <w:ilvl w:val="0"/>
          <w:numId w:val="17"/>
        </w:numPr>
        <w:spacing w:line="240" w:lineRule="auto"/>
        <w:jc w:val="left"/>
        <w:rPr>
          <w:rStyle w:val="FontStyle21"/>
        </w:rPr>
      </w:pPr>
      <w:r>
        <w:rPr>
          <w:rStyle w:val="FontStyle23"/>
        </w:rPr>
        <w:t>1.2.</w:t>
      </w:r>
      <w:r>
        <w:rPr>
          <w:rStyle w:val="FontStyle23"/>
        </w:rPr>
        <w:br w:type="column"/>
      </w:r>
      <w:r>
        <w:rPr>
          <w:rStyle w:val="FontStyle21"/>
        </w:rPr>
        <w:lastRenderedPageBreak/>
        <w:t>Предмет договора и общие положения</w:t>
      </w:r>
    </w:p>
    <w:p w:rsidR="000762E3" w:rsidRDefault="000762E3" w:rsidP="000762E3">
      <w:pPr>
        <w:pStyle w:val="Style9"/>
        <w:widowControl/>
        <w:numPr>
          <w:ilvl w:val="1"/>
          <w:numId w:val="17"/>
        </w:numPr>
        <w:spacing w:before="154" w:line="230" w:lineRule="exact"/>
        <w:ind w:left="-709" w:hanging="21"/>
        <w:rPr>
          <w:rStyle w:val="FontStyle26"/>
        </w:rPr>
      </w:pPr>
      <w:r>
        <w:rPr>
          <w:rStyle w:val="FontStyle26"/>
        </w:rPr>
        <w:t>1.1. Обслуживающая организация по заданию собственников помещений в течение срока действия Договора за плату принимает на себя обязательства по организации содержания общего имущества собственников помещений в многоквартирном доме (далее - общее имущество) в порядке, установленном Договором.</w:t>
      </w:r>
    </w:p>
    <w:p w:rsidR="000762E3" w:rsidRDefault="000762E3" w:rsidP="000762E3">
      <w:pPr>
        <w:pStyle w:val="Style7"/>
        <w:widowControl/>
        <w:numPr>
          <w:ilvl w:val="1"/>
          <w:numId w:val="17"/>
        </w:numPr>
        <w:spacing w:line="178" w:lineRule="exact"/>
        <w:ind w:left="0" w:firstLine="0"/>
        <w:rPr>
          <w:rStyle w:val="FontStyle26"/>
        </w:rPr>
      </w:pPr>
      <w:r>
        <w:rPr>
          <w:rStyle w:val="FontStyle26"/>
        </w:rPr>
        <w:t xml:space="preserve">Цель Договора - обеспечение содержания общего </w:t>
      </w:r>
      <w:proofErr w:type="gramStart"/>
      <w:r>
        <w:rPr>
          <w:rStyle w:val="FontStyle26"/>
        </w:rPr>
        <w:t>имущества</w:t>
      </w:r>
      <w:proofErr w:type="gramEnd"/>
      <w:r>
        <w:rPr>
          <w:rStyle w:val="FontStyle26"/>
        </w:rPr>
        <w:t xml:space="preserve"> в многоквартирном доме исходя из задания собственников помещений.</w:t>
      </w:r>
    </w:p>
    <w:p w:rsidR="000762E3" w:rsidRDefault="000762E3" w:rsidP="000762E3">
      <w:pPr>
        <w:pStyle w:val="Style7"/>
        <w:widowControl/>
        <w:numPr>
          <w:ilvl w:val="1"/>
          <w:numId w:val="17"/>
        </w:numPr>
        <w:spacing w:line="245" w:lineRule="exact"/>
        <w:ind w:left="0" w:firstLine="0"/>
        <w:rPr>
          <w:rStyle w:val="FontStyle26"/>
        </w:rPr>
      </w:pPr>
      <w:r>
        <w:rPr>
          <w:rStyle w:val="FontStyle26"/>
        </w:rPr>
        <w:t>Условия Договора являются одинаковыми для всех собственников нежилых и жилых помещений в многоквартирном доме.</w:t>
      </w:r>
    </w:p>
    <w:p w:rsidR="000762E3" w:rsidRDefault="000762E3" w:rsidP="000762E3">
      <w:pPr>
        <w:pStyle w:val="Style7"/>
        <w:widowControl/>
        <w:numPr>
          <w:ilvl w:val="1"/>
          <w:numId w:val="17"/>
        </w:numPr>
        <w:spacing w:line="245" w:lineRule="exact"/>
        <w:ind w:left="0" w:firstLine="0"/>
        <w:rPr>
          <w:rStyle w:val="FontStyle26"/>
        </w:rPr>
      </w:pPr>
      <w:r>
        <w:rPr>
          <w:rStyle w:val="FontStyle26"/>
        </w:rPr>
        <w:t xml:space="preserve">Стороны определили, что собственники приобретают холодную воду, горячую воду, электрическую энергию, газ и тепловую энергию, а также услуги по водоотведению по договорам, заключенным непосредственно с соответствующей ресурсоснабжающей организацией. При этом обслуживание внутридомовых инженерных систем осуществляется Обслуживающей организацией в соответствии с условиями Договора. </w:t>
      </w:r>
    </w:p>
    <w:p w:rsidR="000762E3" w:rsidRDefault="000762E3" w:rsidP="000762E3">
      <w:pPr>
        <w:pStyle w:val="Style7"/>
        <w:widowControl/>
        <w:numPr>
          <w:ilvl w:val="1"/>
          <w:numId w:val="17"/>
        </w:numPr>
        <w:spacing w:line="245" w:lineRule="exact"/>
        <w:ind w:left="0" w:firstLine="0"/>
        <w:rPr>
          <w:rStyle w:val="FontStyle26"/>
        </w:rPr>
        <w:sectPr w:rsidR="000762E3">
          <w:type w:val="continuous"/>
          <w:pgSz w:w="11905" w:h="16837"/>
          <w:pgMar w:top="1081" w:right="1205" w:bottom="1081" w:left="1239" w:header="720" w:footer="720" w:gutter="0"/>
          <w:cols w:num="2" w:space="720" w:equalWidth="0">
            <w:col w:w="720" w:space="5"/>
            <w:col w:w="8932"/>
          </w:cols>
          <w:noEndnote/>
        </w:sectPr>
      </w:pPr>
      <w:r>
        <w:rPr>
          <w:rStyle w:val="FontStyle26"/>
        </w:rPr>
        <w:t xml:space="preserve">Состав общего имущество многоквартирного дома указан в Приложении </w:t>
      </w:r>
      <w:r>
        <w:rPr>
          <w:rStyle w:val="FontStyle23"/>
        </w:rPr>
        <w:t xml:space="preserve">№1 </w:t>
      </w:r>
      <w:r>
        <w:rPr>
          <w:rStyle w:val="FontStyle26"/>
        </w:rPr>
        <w:t>к Договору. Местом исполнения Договора является место нахождения многоквартирного дома, адрес которого указан в преамбуле к Договору.</w:t>
      </w:r>
    </w:p>
    <w:p w:rsidR="000762E3" w:rsidRDefault="00151CD7">
      <w:pPr>
        <w:widowControl/>
        <w:spacing w:line="1" w:lineRule="exact"/>
        <w:rPr>
          <w:sz w:val="2"/>
          <w:szCs w:val="2"/>
        </w:rPr>
      </w:pPr>
      <w:r>
        <w:rPr>
          <w:noProof/>
        </w:rPr>
        <w:lastRenderedPageBreak/>
        <w:pict>
          <v:shapetype id="_x0000_t202" coordsize="21600,21600" o:spt="202" path="m,l,21600r21600,l21600,xe">
            <v:stroke joinstyle="miter"/>
            <v:path gradientshapeok="t" o:connecttype="rect"/>
          </v:shapetype>
          <v:shape id="_x0000_s1026" type="#_x0000_t202" style="position:absolute;margin-left:169pt;margin-top:24pt;width:164.6pt;height:14.6pt;z-index:251658240;mso-wrap-edited:f;mso-wrap-distance-left:7in;mso-wrap-distance-right:7in;mso-wrap-distance-bottom:16.55pt;mso-position-horizontal-relative:margin" filled="f" stroked="f">
            <v:textbox inset="0,0,0,0">
              <w:txbxContent>
                <w:p w:rsidR="000762E3" w:rsidRDefault="000762E3">
                  <w:pPr>
                    <w:pStyle w:val="Style5"/>
                    <w:widowControl/>
                    <w:jc w:val="both"/>
                    <w:rPr>
                      <w:rStyle w:val="FontStyle21"/>
                    </w:rPr>
                  </w:pPr>
                  <w:r>
                    <w:rPr>
                      <w:rStyle w:val="FontStyle21"/>
                    </w:rPr>
                    <w:t xml:space="preserve">2. Права </w:t>
                  </w:r>
                  <w:r>
                    <w:rPr>
                      <w:rStyle w:val="FontStyle26"/>
                    </w:rPr>
                    <w:t xml:space="preserve">и </w:t>
                  </w:r>
                  <w:r>
                    <w:rPr>
                      <w:rStyle w:val="FontStyle21"/>
                    </w:rPr>
                    <w:t>обязанности Сторон</w:t>
                  </w:r>
                </w:p>
              </w:txbxContent>
            </v:textbox>
            <w10:wrap type="topAndBottom" anchorx="margin"/>
          </v:shape>
        </w:pict>
      </w:r>
    </w:p>
    <w:p w:rsidR="000762E3" w:rsidRDefault="000762E3">
      <w:pPr>
        <w:pStyle w:val="Style7"/>
        <w:widowControl/>
        <w:spacing w:line="245" w:lineRule="exact"/>
        <w:rPr>
          <w:rStyle w:val="FontStyle26"/>
        </w:rPr>
        <w:sectPr w:rsidR="000762E3">
          <w:type w:val="continuous"/>
          <w:pgSz w:w="11905" w:h="16837"/>
          <w:pgMar w:top="1081" w:right="1119" w:bottom="1081" w:left="1153" w:header="720" w:footer="720" w:gutter="0"/>
          <w:cols w:space="720"/>
          <w:noEndnote/>
        </w:sectPr>
      </w:pPr>
    </w:p>
    <w:p w:rsidR="000762E3" w:rsidRDefault="000762E3">
      <w:pPr>
        <w:pStyle w:val="Style5"/>
        <w:widowControl/>
        <w:spacing w:line="240" w:lineRule="exact"/>
        <w:rPr>
          <w:sz w:val="20"/>
          <w:szCs w:val="20"/>
        </w:rPr>
      </w:pPr>
    </w:p>
    <w:p w:rsidR="000762E3" w:rsidRDefault="000762E3">
      <w:pPr>
        <w:pStyle w:val="Style5"/>
        <w:widowControl/>
        <w:spacing w:before="86"/>
        <w:rPr>
          <w:rStyle w:val="FontStyle21"/>
        </w:rPr>
      </w:pPr>
      <w:r>
        <w:rPr>
          <w:rStyle w:val="FontStyle22"/>
        </w:rPr>
        <w:t xml:space="preserve">2.1.    </w:t>
      </w:r>
      <w:r>
        <w:rPr>
          <w:rStyle w:val="FontStyle21"/>
        </w:rPr>
        <w:t>Обслуживающая организация обязана:</w:t>
      </w:r>
    </w:p>
    <w:p w:rsidR="000762E3" w:rsidRDefault="000762E3">
      <w:pPr>
        <w:pStyle w:val="Style13"/>
        <w:framePr w:w="360" w:h="1022" w:hRule="exact" w:hSpace="38" w:wrap="auto" w:vAnchor="text" w:hAnchor="text" w:x="-33" w:y="2012"/>
        <w:widowControl/>
        <w:spacing w:line="509" w:lineRule="exact"/>
        <w:rPr>
          <w:rStyle w:val="FontStyle23"/>
        </w:rPr>
      </w:pPr>
      <w:r>
        <w:rPr>
          <w:rStyle w:val="FontStyle23"/>
        </w:rPr>
        <w:t>2.1.3 2.1.4.</w:t>
      </w:r>
    </w:p>
    <w:p w:rsidR="000762E3" w:rsidRDefault="000762E3" w:rsidP="000762E3">
      <w:pPr>
        <w:pStyle w:val="Style12"/>
        <w:widowControl/>
        <w:numPr>
          <w:ilvl w:val="0"/>
          <w:numId w:val="1"/>
        </w:numPr>
        <w:tabs>
          <w:tab w:val="left" w:pos="518"/>
        </w:tabs>
        <w:ind w:left="518"/>
        <w:rPr>
          <w:rStyle w:val="FontStyle23"/>
        </w:rPr>
      </w:pPr>
      <w:r>
        <w:rPr>
          <w:rStyle w:val="FontStyle26"/>
        </w:rPr>
        <w:t>в течение срока действия Договора от своего имени по поручению и за счет собственников осуществлять деятельность по содержанию общего имущества собственников помещений в многоквартирном доме в соответствии с целями, указанными в Договоре, в порядке, установленном Договором;</w:t>
      </w:r>
    </w:p>
    <w:p w:rsidR="000762E3" w:rsidRDefault="000762E3" w:rsidP="000762E3">
      <w:pPr>
        <w:pStyle w:val="Style12"/>
        <w:widowControl/>
        <w:numPr>
          <w:ilvl w:val="0"/>
          <w:numId w:val="1"/>
        </w:numPr>
        <w:tabs>
          <w:tab w:val="left" w:pos="518"/>
        </w:tabs>
        <w:spacing w:line="230" w:lineRule="exact"/>
        <w:ind w:left="518"/>
        <w:rPr>
          <w:rStyle w:val="FontStyle23"/>
        </w:rPr>
      </w:pPr>
      <w:r>
        <w:rPr>
          <w:rStyle w:val="FontStyle26"/>
        </w:rPr>
        <w:t>в течение срока действия Договора по поручению собственников организовать выполнение работ и оказание услуг по содержанию общего имущества собственников помещений в многоквартирном доме. Перечень обязательных работ и услуг по содержанию общего имущества многоквартирного дома, а также размер платы за них содержатся в Приложении № 2 к Договору;</w:t>
      </w:r>
    </w:p>
    <w:p w:rsidR="000762E3" w:rsidRDefault="000762E3">
      <w:pPr>
        <w:pStyle w:val="Style3"/>
        <w:widowControl/>
        <w:spacing w:line="245" w:lineRule="exact"/>
        <w:ind w:left="499"/>
        <w:rPr>
          <w:rStyle w:val="FontStyle26"/>
        </w:rPr>
      </w:pPr>
      <w:r>
        <w:rPr>
          <w:rStyle w:val="FontStyle26"/>
        </w:rPr>
        <w:t>обеспечить собственников информацией о телефонах аварийных служб путем их указания на платежных документах и размещения объявлений в подъездах многоквартирного дома; организовать круглосуточное аварийно-диспетчерское обслуживание многоквартирного дома собственными силами и (или) с привлечением подрядных организаций, устранять аварии в сроки, установленные законодательством;</w:t>
      </w:r>
    </w:p>
    <w:p w:rsidR="000762E3" w:rsidRDefault="000762E3">
      <w:pPr>
        <w:pStyle w:val="Style12"/>
        <w:widowControl/>
        <w:tabs>
          <w:tab w:val="left" w:pos="557"/>
        </w:tabs>
        <w:spacing w:before="48" w:line="250" w:lineRule="exact"/>
        <w:ind w:left="557" w:hanging="557"/>
        <w:rPr>
          <w:rStyle w:val="FontStyle26"/>
        </w:rPr>
      </w:pPr>
      <w:r>
        <w:rPr>
          <w:rStyle w:val="FontStyle23"/>
        </w:rPr>
        <w:t>2.1.5.</w:t>
      </w:r>
      <w:r>
        <w:rPr>
          <w:rStyle w:val="FontStyle23"/>
          <w:sz w:val="20"/>
          <w:szCs w:val="20"/>
        </w:rPr>
        <w:tab/>
      </w:r>
      <w:r>
        <w:rPr>
          <w:rStyle w:val="FontStyle26"/>
        </w:rPr>
        <w:t>рассматривать предложения, заявления и жалобы собственников, вести их учет, принимать</w:t>
      </w:r>
      <w:r>
        <w:rPr>
          <w:rStyle w:val="FontStyle26"/>
        </w:rPr>
        <w:br/>
        <w:t>меры, необходимые для устранения указанных в них недостатков, в сроки, установленные</w:t>
      </w:r>
      <w:r>
        <w:rPr>
          <w:rStyle w:val="FontStyle26"/>
        </w:rPr>
        <w:br/>
        <w:t>действующим законодательством, вести учет устранения указанных недостатков;</w:t>
      </w:r>
    </w:p>
    <w:p w:rsidR="000762E3" w:rsidRDefault="000762E3">
      <w:pPr>
        <w:pStyle w:val="Style15"/>
        <w:widowControl/>
        <w:tabs>
          <w:tab w:val="left" w:pos="562"/>
        </w:tabs>
        <w:ind w:left="379"/>
        <w:rPr>
          <w:rStyle w:val="FontStyle26"/>
        </w:rPr>
      </w:pPr>
      <w:r>
        <w:rPr>
          <w:rStyle w:val="FontStyle23"/>
        </w:rPr>
        <w:t>2.1.6.</w:t>
      </w:r>
      <w:r>
        <w:rPr>
          <w:rStyle w:val="FontStyle23"/>
          <w:sz w:val="20"/>
          <w:szCs w:val="20"/>
        </w:rPr>
        <w:tab/>
      </w:r>
      <w:r>
        <w:rPr>
          <w:rStyle w:val="FontStyle26"/>
        </w:rPr>
        <w:t xml:space="preserve">информировать собственников об изменении размера платы по Договору не </w:t>
      </w:r>
      <w:proofErr w:type="gramStart"/>
      <w:r>
        <w:rPr>
          <w:rStyle w:val="FontStyle26"/>
        </w:rPr>
        <w:t>позднее</w:t>
      </w:r>
      <w:proofErr w:type="gramEnd"/>
      <w:r>
        <w:rPr>
          <w:rStyle w:val="FontStyle26"/>
        </w:rPr>
        <w:t xml:space="preserve"> чем за</w:t>
      </w:r>
      <w:r>
        <w:rPr>
          <w:rStyle w:val="FontStyle26"/>
        </w:rPr>
        <w:br/>
        <w:t>• 30 (тридцать) дней до даты представления платежных документов, на основании которых</w:t>
      </w:r>
    </w:p>
    <w:p w:rsidR="000762E3" w:rsidRDefault="000762E3">
      <w:pPr>
        <w:pStyle w:val="Style3"/>
        <w:widowControl/>
        <w:spacing w:before="5" w:line="240" w:lineRule="auto"/>
        <w:ind w:left="581"/>
        <w:rPr>
          <w:rStyle w:val="FontStyle26"/>
        </w:rPr>
      </w:pPr>
      <w:r>
        <w:rPr>
          <w:rStyle w:val="FontStyle26"/>
        </w:rPr>
        <w:t>будет вноситься плата в ином размере;</w:t>
      </w:r>
    </w:p>
    <w:p w:rsidR="000762E3" w:rsidRDefault="000762E3" w:rsidP="000762E3">
      <w:pPr>
        <w:pStyle w:val="Style12"/>
        <w:widowControl/>
        <w:numPr>
          <w:ilvl w:val="0"/>
          <w:numId w:val="2"/>
        </w:numPr>
        <w:tabs>
          <w:tab w:val="left" w:pos="557"/>
        </w:tabs>
        <w:spacing w:line="293" w:lineRule="exact"/>
        <w:ind w:left="557" w:hanging="557"/>
        <w:rPr>
          <w:rStyle w:val="FontStyle23"/>
        </w:rPr>
      </w:pPr>
      <w:r>
        <w:rPr>
          <w:rStyle w:val="FontStyle26"/>
        </w:rPr>
        <w:lastRenderedPageBreak/>
        <w:t xml:space="preserve">обеспечить доставку собственникам платежных документов не позднее </w:t>
      </w:r>
      <w:r>
        <w:rPr>
          <w:rStyle w:val="FontStyle23"/>
        </w:rPr>
        <w:t xml:space="preserve">10 </w:t>
      </w:r>
      <w:r>
        <w:rPr>
          <w:rStyle w:val="FontStyle26"/>
        </w:rPr>
        <w:t xml:space="preserve">числа месяца, следующего </w:t>
      </w:r>
      <w:proofErr w:type="gramStart"/>
      <w:r>
        <w:rPr>
          <w:rStyle w:val="FontStyle21"/>
        </w:rPr>
        <w:t>за</w:t>
      </w:r>
      <w:proofErr w:type="gramEnd"/>
      <w:r>
        <w:rPr>
          <w:rStyle w:val="FontStyle21"/>
        </w:rPr>
        <w:t xml:space="preserve"> </w:t>
      </w:r>
      <w:r>
        <w:rPr>
          <w:rStyle w:val="FontStyle26"/>
        </w:rPr>
        <w:t>расчетным;</w:t>
      </w:r>
    </w:p>
    <w:p w:rsidR="000762E3" w:rsidRDefault="000762E3" w:rsidP="000762E3">
      <w:pPr>
        <w:pStyle w:val="Style12"/>
        <w:widowControl/>
        <w:numPr>
          <w:ilvl w:val="0"/>
          <w:numId w:val="2"/>
        </w:numPr>
        <w:tabs>
          <w:tab w:val="left" w:pos="557"/>
        </w:tabs>
        <w:spacing w:line="250" w:lineRule="exact"/>
        <w:ind w:left="557" w:hanging="557"/>
        <w:rPr>
          <w:rStyle w:val="FontStyle23"/>
        </w:rPr>
      </w:pPr>
      <w:r>
        <w:rPr>
          <w:rStyle w:val="FontStyle26"/>
        </w:rPr>
        <w:t xml:space="preserve">обеспечить по требованию собственника выдачу в день обращения справки установленного образца, копии из финансового лицевого счета </w:t>
      </w:r>
      <w:r>
        <w:rPr>
          <w:rStyle w:val="FontStyle23"/>
        </w:rPr>
        <w:t xml:space="preserve">и </w:t>
      </w:r>
      <w:r>
        <w:rPr>
          <w:rStyle w:val="FontStyle26"/>
        </w:rPr>
        <w:t>(или) из домовой книги и иных предусмотренных действующим законодательством документов;</w:t>
      </w:r>
    </w:p>
    <w:p w:rsidR="000762E3" w:rsidRDefault="000762E3" w:rsidP="000762E3">
      <w:pPr>
        <w:pStyle w:val="Style12"/>
        <w:widowControl/>
        <w:numPr>
          <w:ilvl w:val="0"/>
          <w:numId w:val="2"/>
        </w:numPr>
        <w:tabs>
          <w:tab w:val="left" w:pos="557"/>
        </w:tabs>
        <w:spacing w:line="250" w:lineRule="exact"/>
        <w:ind w:left="557" w:hanging="557"/>
        <w:rPr>
          <w:rStyle w:val="FontStyle23"/>
        </w:rPr>
      </w:pPr>
      <w:r>
        <w:rPr>
          <w:rStyle w:val="FontStyle26"/>
        </w:rPr>
        <w:t>на основании письменной заявки собственника направлять своего представителя для составления акта о нанесении ущерба общему имуществу и (или) имуществу собственника.</w:t>
      </w:r>
    </w:p>
    <w:p w:rsidR="000762E3" w:rsidRDefault="000762E3">
      <w:pPr>
        <w:pStyle w:val="Style2"/>
        <w:widowControl/>
        <w:spacing w:line="240" w:lineRule="exact"/>
        <w:jc w:val="left"/>
        <w:rPr>
          <w:sz w:val="20"/>
          <w:szCs w:val="20"/>
        </w:rPr>
      </w:pPr>
    </w:p>
    <w:p w:rsidR="000762E3" w:rsidRDefault="000762E3" w:rsidP="000762E3">
      <w:pPr>
        <w:pStyle w:val="Style2"/>
        <w:widowControl/>
        <w:spacing w:before="19" w:line="254" w:lineRule="exact"/>
        <w:rPr>
          <w:rStyle w:val="FontStyle26"/>
        </w:rPr>
      </w:pPr>
      <w:r>
        <w:rPr>
          <w:rStyle w:val="FontStyle22"/>
        </w:rPr>
        <w:t xml:space="preserve">2.2.    </w:t>
      </w:r>
      <w:r>
        <w:rPr>
          <w:rStyle w:val="FontStyle21"/>
        </w:rPr>
        <w:t xml:space="preserve">Обслуживающая организация </w:t>
      </w:r>
      <w:r>
        <w:rPr>
          <w:rStyle w:val="FontStyle26"/>
        </w:rPr>
        <w:t>вправе:</w:t>
      </w:r>
    </w:p>
    <w:p w:rsidR="000762E3" w:rsidRDefault="000762E3" w:rsidP="000762E3">
      <w:pPr>
        <w:pStyle w:val="Style12"/>
        <w:widowControl/>
        <w:numPr>
          <w:ilvl w:val="0"/>
          <w:numId w:val="3"/>
        </w:numPr>
        <w:tabs>
          <w:tab w:val="left" w:pos="552"/>
        </w:tabs>
        <w:spacing w:line="254" w:lineRule="exact"/>
        <w:ind w:firstLine="0"/>
        <w:jc w:val="left"/>
        <w:rPr>
          <w:rStyle w:val="FontStyle23"/>
        </w:rPr>
      </w:pPr>
      <w:r>
        <w:rPr>
          <w:rStyle w:val="FontStyle26"/>
        </w:rPr>
        <w:t xml:space="preserve">самостоятельно определять порядок </w:t>
      </w:r>
      <w:r>
        <w:rPr>
          <w:rStyle w:val="FontStyle23"/>
        </w:rPr>
        <w:t xml:space="preserve">и </w:t>
      </w:r>
      <w:r>
        <w:rPr>
          <w:rStyle w:val="FontStyle26"/>
        </w:rPr>
        <w:t>способ выполнения своих обязательств по Договору;</w:t>
      </w:r>
    </w:p>
    <w:p w:rsidR="000762E3" w:rsidRDefault="000762E3" w:rsidP="000762E3">
      <w:pPr>
        <w:pStyle w:val="Style12"/>
        <w:widowControl/>
        <w:numPr>
          <w:ilvl w:val="0"/>
          <w:numId w:val="3"/>
        </w:numPr>
        <w:tabs>
          <w:tab w:val="left" w:pos="552"/>
        </w:tabs>
        <w:spacing w:line="254" w:lineRule="exact"/>
        <w:ind w:left="552" w:hanging="552"/>
        <w:rPr>
          <w:rStyle w:val="FontStyle23"/>
        </w:rPr>
      </w:pPr>
      <w:r>
        <w:rPr>
          <w:rStyle w:val="FontStyle26"/>
        </w:rPr>
        <w:t xml:space="preserve">требовать внесения платы по Договору своевременно и </w:t>
      </w:r>
      <w:r>
        <w:rPr>
          <w:rStyle w:val="FontStyle23"/>
        </w:rPr>
        <w:t xml:space="preserve">в </w:t>
      </w:r>
      <w:r>
        <w:rPr>
          <w:rStyle w:val="FontStyle26"/>
        </w:rPr>
        <w:t xml:space="preserve">полном объеме </w:t>
      </w:r>
      <w:r>
        <w:rPr>
          <w:rStyle w:val="FontStyle23"/>
        </w:rPr>
        <w:t xml:space="preserve">в </w:t>
      </w:r>
      <w:r>
        <w:rPr>
          <w:rStyle w:val="FontStyle26"/>
        </w:rPr>
        <w:t>соответствии с выставленными платежными документами;</w:t>
      </w:r>
    </w:p>
    <w:p w:rsidR="000762E3" w:rsidRDefault="000762E3" w:rsidP="000762E3">
      <w:pPr>
        <w:pStyle w:val="Style12"/>
        <w:widowControl/>
        <w:numPr>
          <w:ilvl w:val="0"/>
          <w:numId w:val="3"/>
        </w:numPr>
        <w:tabs>
          <w:tab w:val="left" w:pos="552"/>
        </w:tabs>
        <w:spacing w:line="254" w:lineRule="exact"/>
        <w:ind w:left="552" w:hanging="552"/>
        <w:rPr>
          <w:rStyle w:val="FontStyle23"/>
        </w:rPr>
      </w:pPr>
      <w:r>
        <w:rPr>
          <w:rStyle w:val="FontStyle26"/>
        </w:rPr>
        <w:t xml:space="preserve">в установленном порядке взыскивать с собственников задолженность, а также взыскивать с виновных лиц сумму неплатежей </w:t>
      </w:r>
      <w:r>
        <w:rPr>
          <w:rStyle w:val="FontStyle23"/>
        </w:rPr>
        <w:t xml:space="preserve">и </w:t>
      </w:r>
      <w:r>
        <w:rPr>
          <w:rStyle w:val="FontStyle26"/>
        </w:rPr>
        <w:t xml:space="preserve">ущерба, нанесенного несвоевременным и </w:t>
      </w:r>
      <w:r>
        <w:rPr>
          <w:rStyle w:val="FontStyle23"/>
        </w:rPr>
        <w:t xml:space="preserve">(или) </w:t>
      </w:r>
      <w:r>
        <w:rPr>
          <w:rStyle w:val="FontStyle26"/>
        </w:rPr>
        <w:t>неполным внесением платы по Договору;</w:t>
      </w:r>
    </w:p>
    <w:p w:rsidR="000762E3" w:rsidRDefault="000762E3" w:rsidP="000762E3">
      <w:pPr>
        <w:pStyle w:val="Style12"/>
        <w:widowControl/>
        <w:numPr>
          <w:ilvl w:val="0"/>
          <w:numId w:val="3"/>
        </w:numPr>
        <w:tabs>
          <w:tab w:val="left" w:pos="552"/>
        </w:tabs>
        <w:spacing w:line="250" w:lineRule="exact"/>
        <w:ind w:left="552" w:hanging="552"/>
        <w:rPr>
          <w:rStyle w:val="FontStyle23"/>
        </w:rPr>
      </w:pPr>
      <w:r>
        <w:rPr>
          <w:rStyle w:val="FontStyle26"/>
        </w:rPr>
        <w:t xml:space="preserve">в случаях нарушения срока внесения платы по Договору требовать уплаты неустоек </w:t>
      </w:r>
      <w:r>
        <w:rPr>
          <w:rStyle w:val="FontStyle23"/>
        </w:rPr>
        <w:t xml:space="preserve">в </w:t>
      </w:r>
      <w:r>
        <w:rPr>
          <w:rStyle w:val="FontStyle26"/>
        </w:rPr>
        <w:t xml:space="preserve">размерах </w:t>
      </w:r>
      <w:r>
        <w:rPr>
          <w:rStyle w:val="FontStyle21"/>
        </w:rPr>
        <w:t xml:space="preserve">и </w:t>
      </w:r>
      <w:r>
        <w:rPr>
          <w:rStyle w:val="FontStyle26"/>
        </w:rPr>
        <w:t>порядке, установленных действующим законодательством и Договором;</w:t>
      </w:r>
    </w:p>
    <w:p w:rsidR="000762E3" w:rsidRDefault="000762E3" w:rsidP="000762E3">
      <w:pPr>
        <w:pStyle w:val="Style12"/>
        <w:widowControl/>
        <w:numPr>
          <w:ilvl w:val="0"/>
          <w:numId w:val="3"/>
        </w:numPr>
        <w:tabs>
          <w:tab w:val="left" w:pos="552"/>
        </w:tabs>
        <w:spacing w:line="240" w:lineRule="auto"/>
        <w:ind w:firstLine="0"/>
        <w:jc w:val="left"/>
        <w:rPr>
          <w:rStyle w:val="FontStyle23"/>
        </w:rPr>
      </w:pPr>
      <w:r>
        <w:rPr>
          <w:rStyle w:val="FontStyle26"/>
        </w:rPr>
        <w:t>поручать выполнение обязательств по настоящему Договору иным лицам;</w:t>
      </w:r>
    </w:p>
    <w:p w:rsidR="000762E3" w:rsidRDefault="000762E3" w:rsidP="000762E3">
      <w:pPr>
        <w:pStyle w:val="Style12"/>
        <w:widowControl/>
        <w:numPr>
          <w:ilvl w:val="0"/>
          <w:numId w:val="3"/>
        </w:numPr>
        <w:tabs>
          <w:tab w:val="left" w:pos="552"/>
        </w:tabs>
        <w:spacing w:line="278" w:lineRule="exact"/>
        <w:ind w:left="552" w:hanging="552"/>
        <w:rPr>
          <w:rStyle w:val="FontStyle23"/>
        </w:rPr>
      </w:pPr>
      <w:r>
        <w:rPr>
          <w:rStyle w:val="FontStyle26"/>
        </w:rPr>
        <w:t>оказывать за дополнительную плату иные услуги и выполнять иные работы по договорам, заключаемым с собственниками;</w:t>
      </w:r>
    </w:p>
    <w:p w:rsidR="000762E3" w:rsidRDefault="000762E3" w:rsidP="000762E3">
      <w:pPr>
        <w:pStyle w:val="Style12"/>
        <w:widowControl/>
        <w:numPr>
          <w:ilvl w:val="0"/>
          <w:numId w:val="3"/>
        </w:numPr>
        <w:tabs>
          <w:tab w:val="left" w:pos="552"/>
        </w:tabs>
        <w:spacing w:line="259" w:lineRule="exact"/>
        <w:ind w:left="552" w:hanging="552"/>
        <w:rPr>
          <w:rStyle w:val="FontStyle23"/>
        </w:rPr>
      </w:pPr>
      <w:proofErr w:type="gramStart"/>
      <w:r>
        <w:rPr>
          <w:rStyle w:val="FontStyle26"/>
        </w:rPr>
        <w:t xml:space="preserve">в случае вынесения компетентными органами в адрес Обслуживающей организации предписаний, </w:t>
      </w:r>
      <w:r>
        <w:rPr>
          <w:rStyle w:val="FontStyle21"/>
        </w:rPr>
        <w:t xml:space="preserve">а </w:t>
      </w:r>
      <w:r>
        <w:rPr>
          <w:rStyle w:val="FontStyle26"/>
        </w:rPr>
        <w:t xml:space="preserve">также в случае возникновения ситуаций, связанных с угрозой жизни </w:t>
      </w:r>
      <w:r>
        <w:rPr>
          <w:rStyle w:val="FontStyle23"/>
        </w:rPr>
        <w:t xml:space="preserve">и </w:t>
      </w:r>
      <w:r>
        <w:rPr>
          <w:rStyle w:val="FontStyle26"/>
        </w:rPr>
        <w:t xml:space="preserve">здоровью граждан, причинения вреда' их имуществу, требующих выполнения дополнительных работ, не входящих </w:t>
      </w:r>
      <w:r>
        <w:rPr>
          <w:rStyle w:val="FontStyle23"/>
        </w:rPr>
        <w:t xml:space="preserve">в </w:t>
      </w:r>
      <w:r>
        <w:rPr>
          <w:rStyle w:val="FontStyle26"/>
        </w:rPr>
        <w:t xml:space="preserve">перечень работ и услуг (Приложение № </w:t>
      </w:r>
      <w:r>
        <w:rPr>
          <w:rStyle w:val="FontStyle23"/>
        </w:rPr>
        <w:t xml:space="preserve">2 </w:t>
      </w:r>
      <w:r>
        <w:rPr>
          <w:rStyle w:val="FontStyle26"/>
        </w:rPr>
        <w:t xml:space="preserve">к Договору), Обслуживающая организация вправе самостоятельно организовать выполнение указанных работ с последующим выставлением </w:t>
      </w:r>
      <w:r>
        <w:rPr>
          <w:rStyle w:val="FontStyle23"/>
        </w:rPr>
        <w:t xml:space="preserve">и </w:t>
      </w:r>
      <w:r>
        <w:rPr>
          <w:rStyle w:val="FontStyle26"/>
        </w:rPr>
        <w:t xml:space="preserve">взысканием </w:t>
      </w:r>
      <w:r>
        <w:rPr>
          <w:rStyle w:val="FontStyle23"/>
        </w:rPr>
        <w:t xml:space="preserve">их </w:t>
      </w:r>
      <w:r>
        <w:rPr>
          <w:rStyle w:val="FontStyle26"/>
        </w:rPr>
        <w:t>стоимости с собственников;</w:t>
      </w:r>
      <w:proofErr w:type="gramEnd"/>
    </w:p>
    <w:p w:rsidR="000762E3" w:rsidRDefault="000762E3" w:rsidP="000762E3">
      <w:pPr>
        <w:pStyle w:val="Style19"/>
        <w:widowControl/>
        <w:tabs>
          <w:tab w:val="left" w:pos="566"/>
        </w:tabs>
        <w:jc w:val="center"/>
        <w:rPr>
          <w:rStyle w:val="FontStyle21"/>
        </w:rPr>
      </w:pPr>
      <w:r>
        <w:rPr>
          <w:rStyle w:val="FontStyle23"/>
        </w:rPr>
        <w:t>2.2.8.</w:t>
      </w:r>
      <w:r>
        <w:rPr>
          <w:rStyle w:val="FontStyle23"/>
          <w:sz w:val="20"/>
          <w:szCs w:val="20"/>
        </w:rPr>
        <w:tab/>
      </w:r>
      <w:r>
        <w:rPr>
          <w:rStyle w:val="FontStyle26"/>
        </w:rPr>
        <w:t>размещать на платежных документах информацию, не относящуюся к предмету Договора.</w:t>
      </w:r>
      <w:r>
        <w:rPr>
          <w:rStyle w:val="FontStyle26"/>
        </w:rPr>
        <w:br/>
      </w:r>
      <w:r>
        <w:rPr>
          <w:rStyle w:val="FontStyle22"/>
        </w:rPr>
        <w:t xml:space="preserve">2.3.    </w:t>
      </w:r>
      <w:r>
        <w:rPr>
          <w:rStyle w:val="FontStyle21"/>
        </w:rPr>
        <w:t>Собственники обязаны:</w:t>
      </w:r>
    </w:p>
    <w:p w:rsidR="000762E3" w:rsidRDefault="000762E3" w:rsidP="000762E3">
      <w:pPr>
        <w:pStyle w:val="Style12"/>
        <w:widowControl/>
        <w:numPr>
          <w:ilvl w:val="0"/>
          <w:numId w:val="4"/>
        </w:numPr>
        <w:tabs>
          <w:tab w:val="left" w:pos="547"/>
        </w:tabs>
        <w:spacing w:line="254" w:lineRule="exact"/>
        <w:ind w:left="547" w:hanging="547"/>
        <w:rPr>
          <w:rStyle w:val="FontStyle23"/>
        </w:rPr>
      </w:pPr>
      <w:r>
        <w:rPr>
          <w:rStyle w:val="FontStyle26"/>
        </w:rPr>
        <w:t xml:space="preserve">бережно относиться к общему имуществу </w:t>
      </w:r>
      <w:r>
        <w:rPr>
          <w:rStyle w:val="FontStyle23"/>
        </w:rPr>
        <w:t xml:space="preserve">в </w:t>
      </w:r>
      <w:r>
        <w:rPr>
          <w:rStyle w:val="FontStyle26"/>
        </w:rPr>
        <w:t xml:space="preserve">многоквартирном доме, объектам благоустройства придомовой территории </w:t>
      </w:r>
      <w:r>
        <w:rPr>
          <w:rStyle w:val="FontStyle23"/>
        </w:rPr>
        <w:t xml:space="preserve">и </w:t>
      </w:r>
      <w:r>
        <w:rPr>
          <w:rStyle w:val="FontStyle26"/>
        </w:rPr>
        <w:t>зеленым насаждениям;</w:t>
      </w:r>
    </w:p>
    <w:p w:rsidR="000762E3" w:rsidRDefault="000762E3" w:rsidP="000762E3">
      <w:pPr>
        <w:pStyle w:val="Style12"/>
        <w:widowControl/>
        <w:numPr>
          <w:ilvl w:val="0"/>
          <w:numId w:val="4"/>
        </w:numPr>
        <w:tabs>
          <w:tab w:val="left" w:pos="547"/>
        </w:tabs>
        <w:spacing w:line="254" w:lineRule="exact"/>
        <w:ind w:left="547" w:hanging="547"/>
        <w:rPr>
          <w:rStyle w:val="FontStyle23"/>
        </w:rPr>
      </w:pPr>
      <w:r>
        <w:rPr>
          <w:rStyle w:val="FontStyle26"/>
        </w:rPr>
        <w:t xml:space="preserve">поддерживать принадлежащие </w:t>
      </w:r>
      <w:r>
        <w:rPr>
          <w:rStyle w:val="FontStyle23"/>
        </w:rPr>
        <w:t xml:space="preserve">им </w:t>
      </w:r>
      <w:r>
        <w:rPr>
          <w:rStyle w:val="FontStyle26"/>
        </w:rPr>
        <w:t xml:space="preserve">помещения в надлежащем техническом </w:t>
      </w:r>
      <w:r>
        <w:rPr>
          <w:rStyle w:val="FontStyle23"/>
        </w:rPr>
        <w:t xml:space="preserve">и </w:t>
      </w:r>
      <w:r>
        <w:rPr>
          <w:rStyle w:val="FontStyle26"/>
        </w:rPr>
        <w:t xml:space="preserve">санитарном состоянии, не допуская бесхозяйственного обращения с ними, производить за свой счет текущий и капитальный ремонт указанных помещений, соблюдать права </w:t>
      </w:r>
      <w:r>
        <w:rPr>
          <w:rStyle w:val="FontStyle23"/>
        </w:rPr>
        <w:t xml:space="preserve">и </w:t>
      </w:r>
      <w:r>
        <w:rPr>
          <w:rStyle w:val="FontStyle26"/>
        </w:rPr>
        <w:t>законные интересы других собственников, технические, противопожарные и санитарные правила содержания дома, а также Правила содержания общего имущества собственников в многоквартирном доме;</w:t>
      </w:r>
    </w:p>
    <w:p w:rsidR="000762E3" w:rsidRDefault="000762E3" w:rsidP="000762E3">
      <w:pPr>
        <w:pStyle w:val="Style12"/>
        <w:widowControl/>
        <w:numPr>
          <w:ilvl w:val="0"/>
          <w:numId w:val="4"/>
        </w:numPr>
        <w:tabs>
          <w:tab w:val="left" w:pos="547"/>
        </w:tabs>
        <w:spacing w:line="254" w:lineRule="exact"/>
        <w:ind w:left="547" w:hanging="547"/>
        <w:rPr>
          <w:rStyle w:val="FontStyle23"/>
        </w:rPr>
      </w:pPr>
      <w:r>
        <w:rPr>
          <w:rStyle w:val="FontStyle26"/>
        </w:rPr>
        <w:t xml:space="preserve">в кратчайшие сроки устранять вред, причиненный имуществу других собственников </w:t>
      </w:r>
      <w:r>
        <w:rPr>
          <w:rStyle w:val="FontStyle23"/>
        </w:rPr>
        <w:t xml:space="preserve">и </w:t>
      </w:r>
      <w:r>
        <w:rPr>
          <w:rStyle w:val="FontStyle26"/>
        </w:rPr>
        <w:t>пользователей помещений либо общему имуществу в многоквартирном доме;</w:t>
      </w:r>
    </w:p>
    <w:p w:rsidR="000762E3" w:rsidRDefault="000762E3" w:rsidP="000762E3">
      <w:pPr>
        <w:pStyle w:val="Style12"/>
        <w:widowControl/>
        <w:numPr>
          <w:ilvl w:val="0"/>
          <w:numId w:val="4"/>
        </w:numPr>
        <w:tabs>
          <w:tab w:val="left" w:pos="547"/>
        </w:tabs>
        <w:spacing w:line="254" w:lineRule="exact"/>
        <w:ind w:firstLine="0"/>
        <w:jc w:val="left"/>
        <w:rPr>
          <w:rStyle w:val="FontStyle23"/>
        </w:rPr>
      </w:pPr>
      <w:r>
        <w:rPr>
          <w:rStyle w:val="FontStyle26"/>
        </w:rPr>
        <w:t>своевременно и полностью вносить плату по Договору;</w:t>
      </w:r>
    </w:p>
    <w:p w:rsidR="000762E3" w:rsidRDefault="000762E3" w:rsidP="000762E3">
      <w:pPr>
        <w:pStyle w:val="Style12"/>
        <w:widowControl/>
        <w:numPr>
          <w:ilvl w:val="0"/>
          <w:numId w:val="4"/>
        </w:numPr>
        <w:tabs>
          <w:tab w:val="left" w:pos="547"/>
        </w:tabs>
        <w:spacing w:line="254" w:lineRule="exact"/>
        <w:ind w:firstLine="0"/>
        <w:jc w:val="left"/>
        <w:rPr>
          <w:rStyle w:val="FontStyle23"/>
        </w:rPr>
      </w:pPr>
      <w:r>
        <w:rPr>
          <w:rStyle w:val="FontStyle26"/>
        </w:rPr>
        <w:t>незамедлительно сообщать Обслуживающей организации информацию о:</w:t>
      </w:r>
    </w:p>
    <w:p w:rsidR="000762E3" w:rsidRDefault="000762E3">
      <w:pPr>
        <w:widowControl/>
        <w:rPr>
          <w:sz w:val="2"/>
          <w:szCs w:val="2"/>
        </w:rPr>
      </w:pPr>
    </w:p>
    <w:p w:rsidR="000762E3" w:rsidRDefault="000762E3" w:rsidP="000762E3">
      <w:pPr>
        <w:pStyle w:val="Style18"/>
        <w:widowControl/>
        <w:numPr>
          <w:ilvl w:val="0"/>
          <w:numId w:val="5"/>
        </w:numPr>
        <w:tabs>
          <w:tab w:val="left" w:pos="782"/>
        </w:tabs>
        <w:ind w:left="782"/>
        <w:rPr>
          <w:rStyle w:val="FontStyle26"/>
        </w:rPr>
      </w:pPr>
      <w:proofErr w:type="gramStart"/>
      <w:r>
        <w:rPr>
          <w:rStyle w:val="FontStyle26"/>
        </w:rPr>
        <w:t>возникновении</w:t>
      </w:r>
      <w:proofErr w:type="gramEnd"/>
      <w:r>
        <w:rPr>
          <w:rStyle w:val="FontStyle26"/>
        </w:rPr>
        <w:t xml:space="preserve"> аварийных ситуаций в занимаемых помещениях, </w:t>
      </w:r>
      <w:r>
        <w:rPr>
          <w:rStyle w:val="FontStyle23"/>
        </w:rPr>
        <w:t xml:space="preserve">в </w:t>
      </w:r>
      <w:r>
        <w:rPr>
          <w:rStyle w:val="FontStyle26"/>
        </w:rPr>
        <w:t xml:space="preserve">доме </w:t>
      </w:r>
      <w:r>
        <w:rPr>
          <w:rStyle w:val="FontStyle23"/>
        </w:rPr>
        <w:t xml:space="preserve">и </w:t>
      </w:r>
      <w:r>
        <w:rPr>
          <w:rStyle w:val="FontStyle26"/>
        </w:rPr>
        <w:t>на придомовой территории;</w:t>
      </w:r>
    </w:p>
    <w:p w:rsidR="000762E3" w:rsidRDefault="000762E3" w:rsidP="000762E3">
      <w:pPr>
        <w:pStyle w:val="Style18"/>
        <w:widowControl/>
        <w:numPr>
          <w:ilvl w:val="0"/>
          <w:numId w:val="5"/>
        </w:numPr>
        <w:tabs>
          <w:tab w:val="left" w:pos="782"/>
        </w:tabs>
        <w:spacing w:line="259" w:lineRule="exact"/>
        <w:ind w:left="782"/>
        <w:rPr>
          <w:rStyle w:val="FontStyle26"/>
        </w:rPr>
      </w:pPr>
      <w:proofErr w:type="gramStart"/>
      <w:r>
        <w:rPr>
          <w:rStyle w:val="FontStyle26"/>
        </w:rPr>
        <w:t>неисправностях</w:t>
      </w:r>
      <w:proofErr w:type="gramEnd"/>
      <w:r>
        <w:rPr>
          <w:rStyle w:val="FontStyle26"/>
        </w:rPr>
        <w:t xml:space="preserve"> (повреждениях) </w:t>
      </w:r>
      <w:r>
        <w:rPr>
          <w:rStyle w:val="FontStyle23"/>
        </w:rPr>
        <w:t xml:space="preserve">или </w:t>
      </w:r>
      <w:r>
        <w:rPr>
          <w:rStyle w:val="FontStyle26"/>
        </w:rPr>
        <w:t xml:space="preserve">ненадлежащем состоянии общего имущества многоквартирного дома, в т.ч. расположенного в помещении, принадлежащем собственнику, которые причиняют или могут причинить ущерб общему имуществу дома, либо имуществу других собственников </w:t>
      </w:r>
      <w:r>
        <w:rPr>
          <w:rStyle w:val="FontStyle21"/>
        </w:rPr>
        <w:t xml:space="preserve">и </w:t>
      </w:r>
      <w:r>
        <w:rPr>
          <w:rStyle w:val="FontStyle26"/>
        </w:rPr>
        <w:t>пользователей помещений в доме;</w:t>
      </w:r>
    </w:p>
    <w:p w:rsidR="000762E3" w:rsidRDefault="000762E3">
      <w:pPr>
        <w:pStyle w:val="Style12"/>
        <w:widowControl/>
        <w:tabs>
          <w:tab w:val="left" w:pos="816"/>
        </w:tabs>
        <w:spacing w:line="259" w:lineRule="exact"/>
        <w:ind w:left="816" w:hanging="566"/>
        <w:rPr>
          <w:rStyle w:val="FontStyle26"/>
        </w:rPr>
      </w:pPr>
      <w:proofErr w:type="gramStart"/>
      <w:r>
        <w:rPr>
          <w:rStyle w:val="FontStyle23"/>
        </w:rPr>
        <w:t>2.3.6.</w:t>
      </w:r>
      <w:r>
        <w:rPr>
          <w:rStyle w:val="FontStyle23"/>
          <w:sz w:val="20"/>
          <w:szCs w:val="20"/>
        </w:rPr>
        <w:tab/>
      </w:r>
      <w:r>
        <w:rPr>
          <w:rStyle w:val="FontStyle26"/>
        </w:rPr>
        <w:t>соблюдать правила пожарной безопасности, правила безопасности при пользовании</w:t>
      </w:r>
      <w:r>
        <w:rPr>
          <w:rStyle w:val="FontStyle26"/>
        </w:rPr>
        <w:br/>
        <w:t xml:space="preserve">электрическими, газовыми </w:t>
      </w:r>
      <w:r>
        <w:rPr>
          <w:rStyle w:val="FontStyle23"/>
        </w:rPr>
        <w:t xml:space="preserve">и </w:t>
      </w:r>
      <w:r>
        <w:rPr>
          <w:rStyle w:val="FontStyle26"/>
        </w:rPr>
        <w:t>другими приборами, не допускать загромождения коридоров,</w:t>
      </w:r>
      <w:r>
        <w:rPr>
          <w:rStyle w:val="FontStyle26"/>
        </w:rPr>
        <w:br/>
        <w:t>проходов, лестничных клеток, запасных выходов, лоджий, балконов, не загромождать (не</w:t>
      </w:r>
      <w:proofErr w:type="gramEnd"/>
    </w:p>
    <w:p w:rsidR="000762E3" w:rsidRDefault="000762E3">
      <w:pPr>
        <w:pStyle w:val="Style12"/>
        <w:widowControl/>
        <w:tabs>
          <w:tab w:val="left" w:pos="816"/>
        </w:tabs>
        <w:spacing w:line="259" w:lineRule="exact"/>
        <w:ind w:left="816" w:hanging="566"/>
        <w:rPr>
          <w:rStyle w:val="FontStyle26"/>
        </w:rPr>
        <w:sectPr w:rsidR="000762E3">
          <w:type w:val="continuous"/>
          <w:pgSz w:w="11905" w:h="16837"/>
          <w:pgMar w:top="1081" w:right="1330" w:bottom="1081" w:left="1153" w:header="720" w:footer="720" w:gutter="0"/>
          <w:cols w:space="60"/>
          <w:noEndnote/>
        </w:sectPr>
      </w:pPr>
    </w:p>
    <w:p w:rsidR="000762E3" w:rsidRDefault="00151CD7">
      <w:pPr>
        <w:pStyle w:val="Style12"/>
        <w:widowControl/>
        <w:spacing w:before="48" w:line="202" w:lineRule="exact"/>
        <w:ind w:left="235" w:firstLine="0"/>
        <w:rPr>
          <w:rStyle w:val="FontStyle26"/>
        </w:rPr>
      </w:pPr>
      <w:r>
        <w:rPr>
          <w:noProof/>
        </w:rPr>
        <w:lastRenderedPageBreak/>
        <w:pict>
          <v:group id="_x0000_s1027" style="position:absolute;left:0;text-align:left;margin-left:-24pt;margin-top:342.25pt;width:21.85pt;height:158.6pt;z-index:251660288;mso-wrap-distance-left:1.9pt;mso-wrap-distance-right:1.9pt;mso-position-horizontal-relative:margin" coordorigin="1944,8002" coordsize="437,3172">
            <v:shape id="_x0000_s1028" type="#_x0000_t202" style="position:absolute;left:1997;top:8002;width:384;height:187;mso-wrap-edited:f" o:allowincell="f" filled="f" strokecolor="white" strokeweight="0">
              <v:textbox inset="0,0,0,0">
                <w:txbxContent>
                  <w:p w:rsidR="000762E3" w:rsidRDefault="000762E3">
                    <w:pPr>
                      <w:pStyle w:val="Style8"/>
                      <w:widowControl/>
                      <w:spacing w:line="240" w:lineRule="auto"/>
                      <w:rPr>
                        <w:rStyle w:val="FontStyle23"/>
                      </w:rPr>
                    </w:pPr>
                    <w:r>
                      <w:rPr>
                        <w:rStyle w:val="FontStyle23"/>
                      </w:rPr>
                      <w:t>2.4.4.</w:t>
                    </w:r>
                  </w:p>
                </w:txbxContent>
              </v:textbox>
            </v:shape>
            <v:shape id="_x0000_s1029" type="#_x0000_t202" style="position:absolute;left:1973;top:9466;width:240;height:187;mso-wrap-edited:f" o:allowincell="f" filled="f" strokecolor="white" strokeweight="0">
              <v:textbox inset="0,0,0,0">
                <w:txbxContent>
                  <w:p w:rsidR="000762E3" w:rsidRDefault="000762E3">
                    <w:pPr>
                      <w:pStyle w:val="Style8"/>
                      <w:widowControl/>
                      <w:spacing w:line="240" w:lineRule="auto"/>
                      <w:rPr>
                        <w:rStyle w:val="FontStyle23"/>
                      </w:rPr>
                    </w:pPr>
                    <w:r>
                      <w:rPr>
                        <w:rStyle w:val="FontStyle23"/>
                      </w:rPr>
                      <w:t>3.1.</w:t>
                    </w:r>
                  </w:p>
                </w:txbxContent>
              </v:textbox>
            </v:shape>
            <v:shape id="_x0000_s1030" type="#_x0000_t202" style="position:absolute;left:1963;top:10234;width:240;height:187;mso-wrap-edited:f" o:allowincell="f" filled="f" strokecolor="white" strokeweight="0">
              <v:textbox inset="0,0,0,0">
                <w:txbxContent>
                  <w:p w:rsidR="000762E3" w:rsidRDefault="000762E3">
                    <w:pPr>
                      <w:pStyle w:val="Style8"/>
                      <w:widowControl/>
                      <w:spacing w:line="240" w:lineRule="auto"/>
                      <w:rPr>
                        <w:rStyle w:val="FontStyle23"/>
                      </w:rPr>
                    </w:pPr>
                    <w:r>
                      <w:rPr>
                        <w:rStyle w:val="FontStyle23"/>
                      </w:rPr>
                      <w:t>3.2.</w:t>
                    </w:r>
                  </w:p>
                </w:txbxContent>
              </v:textbox>
            </v:shape>
            <v:shape id="_x0000_s1031" type="#_x0000_t202" style="position:absolute;left:1944;top:10988;width:245;height:187;mso-wrap-edited:f" o:allowincell="f" filled="f" strokecolor="white" strokeweight="0">
              <v:textbox inset="0,0,0,0">
                <w:txbxContent>
                  <w:p w:rsidR="000762E3" w:rsidRDefault="000762E3">
                    <w:pPr>
                      <w:pStyle w:val="Style8"/>
                      <w:widowControl/>
                      <w:spacing w:line="240" w:lineRule="auto"/>
                      <w:rPr>
                        <w:rStyle w:val="FontStyle23"/>
                      </w:rPr>
                    </w:pPr>
                    <w:r>
                      <w:rPr>
                        <w:rStyle w:val="FontStyle23"/>
                      </w:rPr>
                      <w:t>3.3.</w:t>
                    </w:r>
                  </w:p>
                </w:txbxContent>
              </v:textbox>
            </v:shape>
            <w10:wrap type="square" side="right" anchorx="margin"/>
          </v:group>
        </w:pict>
      </w:r>
      <w:r>
        <w:rPr>
          <w:noProof/>
        </w:rPr>
        <w:pict>
          <v:group id="_x0000_s1032" style="position:absolute;left:0;text-align:left;margin-left:-27.1pt;margin-top:618.25pt;width:12.95pt;height:60.45pt;z-index:251661312;mso-wrap-distance-left:1.9pt;mso-wrap-distance-right:1.9pt;mso-wrap-distance-bottom:52.55pt;mso-position-horizontal-relative:margin" coordorigin="1882,13522" coordsize="259,1209">
            <v:shape id="_x0000_s1033" type="#_x0000_t202" style="position:absolute;left:1901;top:13522;width:240;height:187;mso-wrap-edited:f" o:allowincell="f" filled="f" strokecolor="white" strokeweight="0">
              <v:textbox inset="0,0,0,0">
                <w:txbxContent>
                  <w:p w:rsidR="000762E3" w:rsidRDefault="000762E3">
                    <w:pPr>
                      <w:pStyle w:val="Style8"/>
                      <w:widowControl/>
                      <w:spacing w:line="240" w:lineRule="auto"/>
                      <w:rPr>
                        <w:rStyle w:val="FontStyle23"/>
                      </w:rPr>
                    </w:pPr>
                    <w:r>
                      <w:rPr>
                        <w:rStyle w:val="FontStyle23"/>
                      </w:rPr>
                      <w:t>3.4.</w:t>
                    </w:r>
                  </w:p>
                </w:txbxContent>
              </v:textbox>
            </v:shape>
            <v:shape id="_x0000_s1034" type="#_x0000_t202" style="position:absolute;left:1882;top:14544;width:244;height:187;mso-wrap-edited:f" o:allowincell="f" filled="f" strokecolor="white" strokeweight="0">
              <v:textbox inset="0,0,0,0">
                <w:txbxContent>
                  <w:p w:rsidR="000762E3" w:rsidRDefault="000762E3">
                    <w:pPr>
                      <w:pStyle w:val="Style8"/>
                      <w:widowControl/>
                      <w:spacing w:line="240" w:lineRule="auto"/>
                      <w:rPr>
                        <w:rStyle w:val="FontStyle23"/>
                      </w:rPr>
                    </w:pPr>
                    <w:r>
                      <w:rPr>
                        <w:rStyle w:val="FontStyle23"/>
                      </w:rPr>
                      <w:t>3.5.</w:t>
                    </w:r>
                  </w:p>
                </w:txbxContent>
              </v:textbox>
            </v:shape>
            <w10:wrap type="topAndBottom" anchorx="margin"/>
          </v:group>
        </w:pict>
      </w:r>
      <w:r w:rsidR="000762E3">
        <w:rPr>
          <w:rStyle w:val="FontStyle26"/>
        </w:rPr>
        <w:t>застраивать) подходы к инженерным коммуникациям и запорной арматуре, эвакуационные пути и помещения общего пользования;</w:t>
      </w:r>
    </w:p>
    <w:p w:rsidR="000762E3" w:rsidRDefault="000762E3">
      <w:pPr>
        <w:pStyle w:val="Style8"/>
        <w:framePr w:h="188" w:hRule="exact" w:hSpace="38" w:wrap="auto" w:vAnchor="text" w:hAnchor="text" w:x="-330" w:y="-3"/>
        <w:widowControl/>
        <w:spacing w:line="240" w:lineRule="auto"/>
        <w:rPr>
          <w:rStyle w:val="FontStyle23"/>
        </w:rPr>
      </w:pPr>
      <w:r>
        <w:rPr>
          <w:rStyle w:val="FontStyle23"/>
        </w:rPr>
        <w:t>2.3.7.</w:t>
      </w:r>
    </w:p>
    <w:p w:rsidR="000762E3" w:rsidRDefault="000762E3">
      <w:pPr>
        <w:pStyle w:val="Style8"/>
        <w:framePr w:w="427" w:h="3629" w:hRule="exact" w:hSpace="38" w:wrap="auto" w:vAnchor="text" w:hAnchor="text" w:x="-402" w:y="1628"/>
        <w:widowControl/>
        <w:rPr>
          <w:rStyle w:val="FontStyle23"/>
        </w:rPr>
      </w:pPr>
      <w:r>
        <w:rPr>
          <w:rStyle w:val="FontStyle23"/>
        </w:rPr>
        <w:t>2.3.8. 2.3.9.</w:t>
      </w:r>
    </w:p>
    <w:p w:rsidR="000762E3" w:rsidRDefault="000762E3">
      <w:pPr>
        <w:pStyle w:val="Style11"/>
        <w:framePr w:w="427" w:h="3629" w:hRule="exact" w:hSpace="38" w:wrap="auto" w:vAnchor="text" w:hAnchor="text" w:x="-402" w:y="1628"/>
        <w:widowControl/>
        <w:spacing w:before="658" w:line="254" w:lineRule="exact"/>
        <w:jc w:val="left"/>
        <w:rPr>
          <w:rStyle w:val="FontStyle23"/>
        </w:rPr>
      </w:pPr>
      <w:r>
        <w:rPr>
          <w:rStyle w:val="FontStyle22"/>
        </w:rPr>
        <w:t>2</w:t>
      </w:r>
      <w:r>
        <w:rPr>
          <w:rStyle w:val="FontStyle24"/>
        </w:rPr>
        <w:t xml:space="preserve">.4. </w:t>
      </w:r>
      <w:r>
        <w:rPr>
          <w:rStyle w:val="FontStyle23"/>
        </w:rPr>
        <w:t>2.4.1.</w:t>
      </w:r>
    </w:p>
    <w:p w:rsidR="000762E3" w:rsidRDefault="000762E3">
      <w:pPr>
        <w:pStyle w:val="Style8"/>
        <w:framePr w:w="427" w:h="3629" w:hRule="exact" w:hSpace="38" w:wrap="auto" w:vAnchor="text" w:hAnchor="text" w:x="-402" w:y="1628"/>
        <w:widowControl/>
        <w:spacing w:before="302" w:line="240" w:lineRule="auto"/>
        <w:rPr>
          <w:rStyle w:val="FontStyle23"/>
        </w:rPr>
      </w:pPr>
      <w:r>
        <w:rPr>
          <w:rStyle w:val="FontStyle23"/>
        </w:rPr>
        <w:t>2.4.2.</w:t>
      </w:r>
    </w:p>
    <w:p w:rsidR="000762E3" w:rsidRDefault="000762E3">
      <w:pPr>
        <w:pStyle w:val="Style8"/>
        <w:framePr w:w="427" w:h="3629" w:hRule="exact" w:hSpace="38" w:wrap="auto" w:vAnchor="text" w:hAnchor="text" w:x="-402" w:y="1628"/>
        <w:widowControl/>
        <w:spacing w:before="307" w:line="240" w:lineRule="auto"/>
        <w:rPr>
          <w:rStyle w:val="FontStyle23"/>
        </w:rPr>
      </w:pPr>
      <w:r>
        <w:rPr>
          <w:rStyle w:val="FontStyle23"/>
        </w:rPr>
        <w:t>2.4.3.</w:t>
      </w:r>
    </w:p>
    <w:p w:rsidR="000762E3" w:rsidRDefault="000762E3">
      <w:pPr>
        <w:pStyle w:val="Style7"/>
        <w:widowControl/>
        <w:spacing w:line="250" w:lineRule="exact"/>
        <w:ind w:left="211"/>
        <w:rPr>
          <w:rStyle w:val="FontStyle26"/>
        </w:rPr>
      </w:pPr>
      <w:r>
        <w:rPr>
          <w:rStyle w:val="FontStyle26"/>
        </w:rPr>
        <w:t>обеспечивать доступ представителе</w:t>
      </w:r>
      <w:proofErr w:type="gramStart"/>
      <w:r>
        <w:rPr>
          <w:rStyle w:val="FontStyle26"/>
        </w:rPr>
        <w:t>й-</w:t>
      </w:r>
      <w:proofErr w:type="gramEnd"/>
      <w:r>
        <w:rPr>
          <w:rStyle w:val="FontStyle26"/>
        </w:rPr>
        <w:t xml:space="preserve"> Обслуживающей организации и </w:t>
      </w:r>
      <w:r>
        <w:rPr>
          <w:rStyle w:val="FontStyle25"/>
        </w:rPr>
        <w:t xml:space="preserve">обслуживающих </w:t>
      </w:r>
      <w:r>
        <w:rPr>
          <w:rStyle w:val="FontStyle26"/>
        </w:rPr>
        <w:t xml:space="preserve">подрядных организаций с предъявлением документа, удостоверяющего личность, в принадлежащее собственнику помещение для осмотра технического </w:t>
      </w:r>
      <w:r>
        <w:rPr>
          <w:rStyle w:val="FontStyle26"/>
          <w:spacing w:val="40"/>
        </w:rPr>
        <w:t>-и</w:t>
      </w:r>
      <w:r>
        <w:rPr>
          <w:rStyle w:val="FontStyle26"/>
        </w:rPr>
        <w:t xml:space="preserve"> санитарного состояния внутриквартирных инженерных коммуникаций, внутриквартирных приборов учета коммунальных ресурсов, санитарно-технического и иного оборудования, находящегося в помещении, для выполнения необходимых работ в заранее согласованное с Обслуживающей организацией время, а работников аварийных служб, при возникновении аварийной ситуации - в любое время;</w:t>
      </w:r>
    </w:p>
    <w:p w:rsidR="000762E3" w:rsidRDefault="000762E3">
      <w:pPr>
        <w:pStyle w:val="Style7"/>
        <w:widowControl/>
        <w:spacing w:before="10" w:line="211" w:lineRule="exact"/>
        <w:rPr>
          <w:rStyle w:val="FontStyle26"/>
        </w:rPr>
      </w:pPr>
      <w:r>
        <w:rPr>
          <w:rStyle w:val="FontStyle26"/>
        </w:rPr>
        <w:t>исполнять требования к надлежащему содержанию общего имущества многоквартирного дома в части обязательств, не переданных Обслуживающей организации в соответствии с Приложением № 2 к Договору;</w:t>
      </w:r>
    </w:p>
    <w:p w:rsidR="000762E3" w:rsidRDefault="000762E3">
      <w:pPr>
        <w:pStyle w:val="Style7"/>
        <w:widowControl/>
        <w:spacing w:before="10" w:line="240" w:lineRule="exact"/>
        <w:rPr>
          <w:rStyle w:val="FontStyle26"/>
        </w:rPr>
      </w:pPr>
      <w:r>
        <w:rPr>
          <w:rStyle w:val="FontStyle26"/>
        </w:rPr>
        <w:t>предоставлять Обслуживающей организации информацию о лицах (контактные телефоны, адреса), имеющих доступ в помещения в случае временного отсутствия собственников и пользователей помещений на случай проведения аварийных работ.</w:t>
      </w:r>
    </w:p>
    <w:p w:rsidR="000762E3" w:rsidRDefault="000762E3" w:rsidP="000762E3">
      <w:pPr>
        <w:pStyle w:val="Style2"/>
        <w:widowControl/>
        <w:spacing w:before="182" w:line="240" w:lineRule="auto"/>
        <w:rPr>
          <w:rStyle w:val="FontStyle21"/>
        </w:rPr>
      </w:pPr>
      <w:r>
        <w:rPr>
          <w:rStyle w:val="FontStyle21"/>
        </w:rPr>
        <w:t>Собственники имеют право:</w:t>
      </w:r>
    </w:p>
    <w:p w:rsidR="000762E3" w:rsidRDefault="000762E3">
      <w:pPr>
        <w:pStyle w:val="Style7"/>
        <w:widowControl/>
        <w:spacing w:before="43" w:line="230" w:lineRule="exact"/>
        <w:rPr>
          <w:rStyle w:val="FontStyle26"/>
        </w:rPr>
      </w:pPr>
      <w:r>
        <w:rPr>
          <w:rStyle w:val="FontStyle26"/>
        </w:rPr>
        <w:t>производить переустройство и перепланировку помещений только в соответствии с порядком, установленным действующим законодательством РФ;</w:t>
      </w:r>
    </w:p>
    <w:p w:rsidR="000762E3" w:rsidRDefault="000762E3">
      <w:pPr>
        <w:pStyle w:val="Style7"/>
        <w:widowControl/>
        <w:spacing w:line="240" w:lineRule="exact"/>
        <w:rPr>
          <w:rStyle w:val="FontStyle26"/>
        </w:rPr>
      </w:pPr>
      <w:r>
        <w:rPr>
          <w:rStyle w:val="FontStyle26"/>
        </w:rPr>
        <w:t>права и обязанности граждан, проживающих совместно с собственниками в принадлежащих им жилых помещениях, осуществляются в соответствии со ст. 31 ЖК РФ; осуществлять контроль над выполнением Обслуживающей организацией ее обязательств по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Обслуживающей организацией, связанных с выполнением ею обязанностей по Договору;</w:t>
      </w:r>
    </w:p>
    <w:p w:rsidR="000762E3" w:rsidRDefault="000762E3">
      <w:pPr>
        <w:pStyle w:val="Style7"/>
        <w:widowControl/>
        <w:spacing w:before="34" w:line="221" w:lineRule="exact"/>
        <w:rPr>
          <w:rStyle w:val="FontStyle26"/>
        </w:rPr>
      </w:pPr>
      <w:r>
        <w:rPr>
          <w:rStyle w:val="FontStyle26"/>
        </w:rPr>
        <w:t>требовать перерасчета размера платы в случае неоказания части услуг и/или невыполнения части работ по содержанию общего имущества в многоквартирном доме в соответствии с условиями Договора.</w:t>
      </w:r>
    </w:p>
    <w:p w:rsidR="000762E3" w:rsidRDefault="000762E3">
      <w:pPr>
        <w:pStyle w:val="Style3"/>
        <w:widowControl/>
        <w:spacing w:line="240" w:lineRule="exact"/>
        <w:ind w:left="2525"/>
        <w:rPr>
          <w:sz w:val="20"/>
          <w:szCs w:val="20"/>
        </w:rPr>
      </w:pPr>
    </w:p>
    <w:p w:rsidR="000762E3" w:rsidRPr="000762E3" w:rsidRDefault="000762E3">
      <w:pPr>
        <w:pStyle w:val="Style3"/>
        <w:widowControl/>
        <w:spacing w:before="29" w:line="240" w:lineRule="auto"/>
        <w:ind w:left="2525"/>
        <w:rPr>
          <w:rStyle w:val="FontStyle26"/>
          <w:b/>
        </w:rPr>
      </w:pPr>
      <w:r w:rsidRPr="000762E3">
        <w:rPr>
          <w:rStyle w:val="FontStyle26"/>
          <w:b/>
        </w:rPr>
        <w:t>3. Цена договора и порядок расчетов</w:t>
      </w:r>
    </w:p>
    <w:p w:rsidR="000762E3" w:rsidRDefault="000762E3">
      <w:pPr>
        <w:pStyle w:val="Style7"/>
        <w:widowControl/>
        <w:spacing w:before="182" w:line="206" w:lineRule="exact"/>
        <w:rPr>
          <w:rStyle w:val="FontStyle26"/>
        </w:rPr>
      </w:pPr>
      <w:r>
        <w:rPr>
          <w:rStyle w:val="FontStyle26"/>
        </w:rPr>
        <w:t>Цена Договора определяется исходя из Перечня услуг и работ по содержанию общего имущества, приведенного в Приложении № 2 к Договору, и указана в Приложении № 2 к Договору.</w:t>
      </w:r>
    </w:p>
    <w:p w:rsidR="000762E3" w:rsidRDefault="000762E3">
      <w:pPr>
        <w:pStyle w:val="Style7"/>
        <w:widowControl/>
        <w:spacing w:before="29" w:line="245" w:lineRule="exact"/>
        <w:rPr>
          <w:rStyle w:val="FontStyle26"/>
        </w:rPr>
      </w:pPr>
      <w:r>
        <w:rPr>
          <w:rStyle w:val="FontStyle26"/>
        </w:rPr>
        <w:t>Месячная стоимость комплекса услуг и работ по содержанию общего имущества многоквартирного дома, рассчитанная на 1 кв.м. общей площади жилого или нежилого помещения является договорной и устанавливается в соответствии с Договором. Размер платы по Договору определен в Приложении № 2 на дату заключения Договора. Во второй и последующие годы действия Договора размер платы ежегодно индексируется на индекс потребительских цен, рассчитываемый федеральным органом исполнительной власти, осуществляющим функции по формированию официальной статистической информации, за каждый предыдущий год по субъекту Российской Федерации. Информация о размере проиндексированной в указанном порядке платы на соответствующий год действия Договора доводится Обслуживающей организацией до сведения собственников помещений. Установление размера платы в указанном порядке не требует принятия общим собранием собственников дополнительного решения о размере платы в каждом году действия Договора.</w:t>
      </w:r>
    </w:p>
    <w:p w:rsidR="000762E3" w:rsidRDefault="000762E3">
      <w:pPr>
        <w:pStyle w:val="Style7"/>
        <w:widowControl/>
        <w:spacing w:before="10" w:line="230" w:lineRule="exact"/>
        <w:rPr>
          <w:rStyle w:val="FontStyle26"/>
        </w:rPr>
      </w:pPr>
      <w:r>
        <w:rPr>
          <w:rStyle w:val="FontStyle26"/>
        </w:rPr>
        <w:t>Плата по Договору может быть изменена Обслуживающей организацией в случае изменения тарифов на услуги, оказываемые Обслуживающей организации сторонними организациями, занимающими монопольное положение на рынке таких услуг (более 35% рынка услуг на территории города Калининграда).</w:t>
      </w:r>
    </w:p>
    <w:p w:rsidR="000762E3" w:rsidRDefault="000762E3">
      <w:pPr>
        <w:pStyle w:val="Style7"/>
        <w:widowControl/>
        <w:spacing w:line="250" w:lineRule="exact"/>
        <w:rPr>
          <w:rStyle w:val="FontStyle26"/>
        </w:rPr>
      </w:pPr>
      <w:proofErr w:type="gramStart"/>
      <w:r>
        <w:rPr>
          <w:rStyle w:val="FontStyle26"/>
        </w:rPr>
        <w:t>Плата за выполненные Обслуживающей организацией работы в случаях, указанных в п. 2.2.7 Договора, устанавливается для собственников помещений соразмерно стоимости таких работ и доли каждого собственника в праве общей собственности на общее имущество.</w:t>
      </w:r>
      <w:proofErr w:type="gramEnd"/>
      <w:r>
        <w:rPr>
          <w:rStyle w:val="FontStyle26"/>
        </w:rPr>
        <w:t xml:space="preserve"> Указанная плата не включается в плату за содержание общего имущества, определяется в месяце, следующем за месяцем выполнения Обслуживающей организацией таких работ, и указывается отдельной строкой в платежном документе, выставляемом собственникам.</w:t>
      </w:r>
    </w:p>
    <w:p w:rsidR="000762E3" w:rsidRDefault="000762E3" w:rsidP="000762E3">
      <w:pPr>
        <w:pStyle w:val="Style12"/>
        <w:widowControl/>
        <w:numPr>
          <w:ilvl w:val="0"/>
          <w:numId w:val="6"/>
        </w:numPr>
        <w:tabs>
          <w:tab w:val="left" w:pos="547"/>
        </w:tabs>
        <w:spacing w:before="5" w:line="250" w:lineRule="exact"/>
        <w:ind w:left="547" w:hanging="547"/>
        <w:rPr>
          <w:rStyle w:val="FontStyle23"/>
        </w:rPr>
      </w:pPr>
      <w:r>
        <w:rPr>
          <w:rStyle w:val="FontStyle26"/>
        </w:rPr>
        <w:t xml:space="preserve">Каждый собственник несет бремя расходов </w:t>
      </w:r>
      <w:proofErr w:type="gramStart"/>
      <w:r>
        <w:rPr>
          <w:rStyle w:val="FontStyle26"/>
        </w:rPr>
        <w:t>по содержанию общего имущества в многоквартирном доме в соответствии с его долей в праве</w:t>
      </w:r>
      <w:proofErr w:type="gramEnd"/>
      <w:r>
        <w:rPr>
          <w:rStyle w:val="FontStyle26"/>
        </w:rPr>
        <w:t xml:space="preserve"> общей долевой собственности на это имущество, которая пропорциональна размеру общей площади принадлежащего собственнику помещения.</w:t>
      </w:r>
    </w:p>
    <w:p w:rsidR="000762E3" w:rsidRDefault="000762E3" w:rsidP="000762E3">
      <w:pPr>
        <w:pStyle w:val="Style12"/>
        <w:widowControl/>
        <w:numPr>
          <w:ilvl w:val="0"/>
          <w:numId w:val="6"/>
        </w:numPr>
        <w:tabs>
          <w:tab w:val="left" w:pos="547"/>
        </w:tabs>
        <w:spacing w:before="14" w:line="254" w:lineRule="exact"/>
        <w:ind w:left="547" w:hanging="547"/>
        <w:rPr>
          <w:rStyle w:val="FontStyle23"/>
        </w:rPr>
      </w:pPr>
      <w:r>
        <w:rPr>
          <w:rStyle w:val="FontStyle26"/>
        </w:rPr>
        <w:t>Собственники и пользователи помещений, имеющие право на льготы и субсидии, вносят плату за содержание жилья, исходя из размера платы, рассчитанной с учетом льгот и ее снижения на сумму предоставленной субсидии.</w:t>
      </w:r>
    </w:p>
    <w:p w:rsidR="000762E3" w:rsidRDefault="000762E3" w:rsidP="000762E3">
      <w:pPr>
        <w:pStyle w:val="Style12"/>
        <w:widowControl/>
        <w:numPr>
          <w:ilvl w:val="0"/>
          <w:numId w:val="6"/>
        </w:numPr>
        <w:tabs>
          <w:tab w:val="left" w:pos="547"/>
        </w:tabs>
        <w:spacing w:before="10" w:line="250" w:lineRule="exact"/>
        <w:ind w:left="547" w:hanging="547"/>
        <w:rPr>
          <w:rStyle w:val="FontStyle23"/>
        </w:rPr>
      </w:pPr>
      <w:r>
        <w:rPr>
          <w:rStyle w:val="FontStyle26"/>
        </w:rPr>
        <w:lastRenderedPageBreak/>
        <w:t>Плата за услуги ресурсоснабжающих организаций коммунального комплекса, получаемые собственниками по договорам, заключенным непосредственно с соответствующими организациями, вносится собственниками в такие организации в установленном такими договорами порядке.</w:t>
      </w:r>
    </w:p>
    <w:p w:rsidR="000762E3" w:rsidRDefault="000762E3" w:rsidP="000762E3">
      <w:pPr>
        <w:pStyle w:val="Style12"/>
        <w:widowControl/>
        <w:numPr>
          <w:ilvl w:val="0"/>
          <w:numId w:val="6"/>
        </w:numPr>
        <w:tabs>
          <w:tab w:val="left" w:pos="547"/>
        </w:tabs>
        <w:spacing w:before="10" w:line="250" w:lineRule="exact"/>
        <w:ind w:left="547" w:hanging="547"/>
        <w:rPr>
          <w:rStyle w:val="FontStyle23"/>
        </w:rPr>
      </w:pPr>
      <w:r>
        <w:rPr>
          <w:rStyle w:val="FontStyle26"/>
        </w:rPr>
        <w:t xml:space="preserve">Плату за выполнение работ и оказание услуг по содержанию общего имущества в многоквартирном доме собственники вносят Обслуживающей организации на основании выставленного платежного документа ежемесячно до 25 (двадцать пятого) числа месяца, следующего за </w:t>
      </w:r>
      <w:proofErr w:type="gramStart"/>
      <w:r>
        <w:rPr>
          <w:rStyle w:val="FontStyle26"/>
        </w:rPr>
        <w:t>расчетным</w:t>
      </w:r>
      <w:proofErr w:type="gramEnd"/>
      <w:r>
        <w:rPr>
          <w:rStyle w:val="FontStyle26"/>
        </w:rPr>
        <w:t>.</w:t>
      </w:r>
    </w:p>
    <w:p w:rsidR="000762E3" w:rsidRDefault="000762E3" w:rsidP="000762E3">
      <w:pPr>
        <w:pStyle w:val="Style12"/>
        <w:widowControl/>
        <w:numPr>
          <w:ilvl w:val="0"/>
          <w:numId w:val="6"/>
        </w:numPr>
        <w:tabs>
          <w:tab w:val="left" w:pos="547"/>
        </w:tabs>
        <w:spacing w:before="10" w:line="250" w:lineRule="exact"/>
        <w:ind w:left="547" w:hanging="547"/>
        <w:rPr>
          <w:rStyle w:val="FontStyle23"/>
        </w:rPr>
      </w:pPr>
      <w:r>
        <w:rPr>
          <w:rStyle w:val="FontStyle26"/>
        </w:rPr>
        <w:t>Плата по Договору вносится на банковский счет или в кассу Обслуживающей организации, либо на банковский счета представителя Обслуживающей организации по расчетам с потребителями.</w:t>
      </w:r>
    </w:p>
    <w:p w:rsidR="000762E3" w:rsidRDefault="000762E3" w:rsidP="000762E3">
      <w:pPr>
        <w:pStyle w:val="Style12"/>
        <w:widowControl/>
        <w:numPr>
          <w:ilvl w:val="0"/>
          <w:numId w:val="6"/>
        </w:numPr>
        <w:tabs>
          <w:tab w:val="left" w:pos="547"/>
        </w:tabs>
        <w:spacing w:before="19" w:line="245" w:lineRule="exact"/>
        <w:ind w:left="547" w:hanging="547"/>
        <w:rPr>
          <w:rStyle w:val="FontStyle23"/>
        </w:rPr>
      </w:pPr>
      <w:r>
        <w:rPr>
          <w:rStyle w:val="FontStyle26"/>
        </w:rPr>
        <w:t>При внесении платы по Договору через платежного агента, в банки или иные платежные системы условие о взимании вознаграждения с плательщика доводится до сведения лиц, вносящих плату по Договору, организацией, принимающей платежи.</w:t>
      </w:r>
    </w:p>
    <w:p w:rsidR="000762E3" w:rsidRDefault="000762E3" w:rsidP="000762E3">
      <w:pPr>
        <w:pStyle w:val="Style12"/>
        <w:widowControl/>
        <w:numPr>
          <w:ilvl w:val="0"/>
          <w:numId w:val="6"/>
        </w:numPr>
        <w:tabs>
          <w:tab w:val="left" w:pos="547"/>
        </w:tabs>
        <w:spacing w:before="10" w:line="245" w:lineRule="exact"/>
        <w:ind w:left="547" w:hanging="547"/>
        <w:rPr>
          <w:rStyle w:val="FontStyle23"/>
        </w:rPr>
      </w:pPr>
      <w:r>
        <w:rPr>
          <w:rStyle w:val="FontStyle26"/>
        </w:rPr>
        <w:t>Форма платежного документа для внесения платы по Договору определяется Обслуживающей организацией по согласованию с ее представителем по расчетам с потребителями.</w:t>
      </w:r>
    </w:p>
    <w:p w:rsidR="000762E3" w:rsidRDefault="000762E3">
      <w:pPr>
        <w:pStyle w:val="Style19"/>
        <w:widowControl/>
        <w:spacing w:line="240" w:lineRule="exact"/>
        <w:jc w:val="center"/>
        <w:rPr>
          <w:sz w:val="20"/>
          <w:szCs w:val="20"/>
        </w:rPr>
      </w:pPr>
    </w:p>
    <w:p w:rsidR="000762E3" w:rsidRPr="000762E3" w:rsidRDefault="000762E3">
      <w:pPr>
        <w:pStyle w:val="Style19"/>
        <w:widowControl/>
        <w:tabs>
          <w:tab w:val="left" w:pos="221"/>
        </w:tabs>
        <w:spacing w:before="58" w:line="240" w:lineRule="auto"/>
        <w:jc w:val="center"/>
        <w:rPr>
          <w:rStyle w:val="FontStyle26"/>
          <w:b/>
        </w:rPr>
      </w:pPr>
      <w:r w:rsidRPr="000762E3">
        <w:rPr>
          <w:rStyle w:val="FontStyle26"/>
          <w:b/>
        </w:rPr>
        <w:t>4.</w:t>
      </w:r>
      <w:r w:rsidRPr="000762E3">
        <w:rPr>
          <w:rStyle w:val="FontStyle26"/>
          <w:b/>
        </w:rPr>
        <w:tab/>
        <w:t>Ответственность Сторон</w:t>
      </w:r>
    </w:p>
    <w:p w:rsidR="000762E3" w:rsidRDefault="000762E3" w:rsidP="000762E3">
      <w:pPr>
        <w:pStyle w:val="Style12"/>
        <w:widowControl/>
        <w:numPr>
          <w:ilvl w:val="0"/>
          <w:numId w:val="7"/>
        </w:numPr>
        <w:tabs>
          <w:tab w:val="left" w:pos="552"/>
        </w:tabs>
        <w:spacing w:before="259" w:line="245" w:lineRule="exact"/>
        <w:ind w:left="552" w:hanging="552"/>
        <w:rPr>
          <w:rStyle w:val="FontStyle23"/>
        </w:rPr>
      </w:pPr>
      <w:r>
        <w:rPr>
          <w:rStyle w:val="FontStyle26"/>
        </w:rPr>
        <w:t>За неисполнение или ненадлежащее исполнение Договора Стороны несут ответственность в соответствии с действующим законодательством РФ и Договором.</w:t>
      </w:r>
    </w:p>
    <w:p w:rsidR="000762E3" w:rsidRDefault="000762E3" w:rsidP="000762E3">
      <w:pPr>
        <w:pStyle w:val="Style12"/>
        <w:widowControl/>
        <w:numPr>
          <w:ilvl w:val="0"/>
          <w:numId w:val="7"/>
        </w:numPr>
        <w:tabs>
          <w:tab w:val="left" w:pos="552"/>
        </w:tabs>
        <w:spacing w:before="5" w:line="245" w:lineRule="exact"/>
        <w:ind w:left="552" w:hanging="552"/>
        <w:rPr>
          <w:rStyle w:val="FontStyle23"/>
        </w:rPr>
      </w:pPr>
      <w:r>
        <w:rPr>
          <w:rStyle w:val="FontStyle26"/>
        </w:rPr>
        <w:t>Лица, несвоевременно и (или) не полностью внесшие плату по Договору, обязаны уплатить Обслуживающей организации пени в размере 1/300 ставки рефинансирования Центрального банка РФ, действующей на момент оплаты, от не выплаченных в срок сумм за каждый день просрочки.</w:t>
      </w:r>
    </w:p>
    <w:p w:rsidR="000762E3" w:rsidRDefault="000762E3" w:rsidP="000762E3">
      <w:pPr>
        <w:pStyle w:val="Style12"/>
        <w:widowControl/>
        <w:numPr>
          <w:ilvl w:val="0"/>
          <w:numId w:val="7"/>
        </w:numPr>
        <w:tabs>
          <w:tab w:val="left" w:pos="552"/>
        </w:tabs>
        <w:spacing w:before="38" w:line="245" w:lineRule="exact"/>
        <w:ind w:left="552" w:hanging="552"/>
        <w:rPr>
          <w:rStyle w:val="FontStyle23"/>
        </w:rPr>
      </w:pPr>
      <w:r>
        <w:rPr>
          <w:rStyle w:val="FontStyle26"/>
        </w:rPr>
        <w:t xml:space="preserve">При выявлении Обслуживающей организацией факта проживания в жилом помещении собственника лиц, не зарегистрированных в установленном порядке, и невнесения за них шиты за жилищные услуги Обслуживающая организация вправе </w:t>
      </w:r>
      <w:proofErr w:type="gramStart"/>
      <w:r>
        <w:rPr>
          <w:rStyle w:val="FontStyle26"/>
        </w:rPr>
        <w:t>обратиться</w:t>
      </w:r>
      <w:proofErr w:type="gramEnd"/>
      <w:r>
        <w:rPr>
          <w:rStyle w:val="FontStyle26"/>
        </w:rPr>
        <w:t xml:space="preserve"> в суд с иском о взыскании с собственника реального ущерба.</w:t>
      </w:r>
    </w:p>
    <w:p w:rsidR="000762E3" w:rsidRDefault="000762E3">
      <w:pPr>
        <w:pStyle w:val="Style19"/>
        <w:widowControl/>
        <w:spacing w:line="240" w:lineRule="exact"/>
        <w:jc w:val="center"/>
        <w:rPr>
          <w:sz w:val="20"/>
          <w:szCs w:val="20"/>
        </w:rPr>
      </w:pPr>
    </w:p>
    <w:p w:rsidR="000762E3" w:rsidRPr="000762E3" w:rsidRDefault="000762E3">
      <w:pPr>
        <w:pStyle w:val="Style19"/>
        <w:widowControl/>
        <w:tabs>
          <w:tab w:val="left" w:pos="192"/>
        </w:tabs>
        <w:spacing w:before="48" w:line="240" w:lineRule="auto"/>
        <w:jc w:val="center"/>
        <w:rPr>
          <w:rStyle w:val="FontStyle26"/>
          <w:b/>
        </w:rPr>
      </w:pPr>
      <w:r w:rsidRPr="000762E3">
        <w:rPr>
          <w:rStyle w:val="FontStyle26"/>
          <w:b/>
        </w:rPr>
        <w:t>5.</w:t>
      </w:r>
      <w:r w:rsidRPr="000762E3">
        <w:rPr>
          <w:rStyle w:val="FontStyle26"/>
          <w:b/>
        </w:rPr>
        <w:tab/>
        <w:t>Срок действия договора</w:t>
      </w:r>
    </w:p>
    <w:p w:rsidR="000762E3" w:rsidRDefault="000762E3" w:rsidP="000762E3">
      <w:pPr>
        <w:pStyle w:val="Style12"/>
        <w:widowControl/>
        <w:numPr>
          <w:ilvl w:val="0"/>
          <w:numId w:val="8"/>
        </w:numPr>
        <w:tabs>
          <w:tab w:val="left" w:pos="547"/>
        </w:tabs>
        <w:spacing w:before="264" w:line="245" w:lineRule="exact"/>
        <w:ind w:left="547" w:hanging="547"/>
        <w:rPr>
          <w:rStyle w:val="FontStyle23"/>
        </w:rPr>
      </w:pPr>
      <w:r>
        <w:rPr>
          <w:rStyle w:val="FontStyle26"/>
        </w:rPr>
        <w:t xml:space="preserve">Договор считается заключенным </w:t>
      </w:r>
      <w:proofErr w:type="gramStart"/>
      <w:r>
        <w:rPr>
          <w:rStyle w:val="FontStyle26"/>
        </w:rPr>
        <w:t>с даты</w:t>
      </w:r>
      <w:proofErr w:type="gramEnd"/>
      <w:r>
        <w:rPr>
          <w:rStyle w:val="FontStyle26"/>
        </w:rPr>
        <w:t xml:space="preserve"> его подписания Сторонами. При этом собственники помещений, обладающие более чем пятьюдесятью процентами голосов от общего числа голосов всех собственников помещений, выступают в качестве Стороны Договора. Собственники подписывают Договор путем проставления своих подписей в Реестре собственников помещений, приведенном в Приложении № 3 к Договору.</w:t>
      </w:r>
    </w:p>
    <w:p w:rsidR="000762E3" w:rsidRDefault="000762E3" w:rsidP="000762E3">
      <w:pPr>
        <w:pStyle w:val="Style12"/>
        <w:widowControl/>
        <w:numPr>
          <w:ilvl w:val="0"/>
          <w:numId w:val="8"/>
        </w:numPr>
        <w:tabs>
          <w:tab w:val="left" w:pos="547"/>
        </w:tabs>
        <w:spacing w:line="245" w:lineRule="exact"/>
        <w:ind w:left="547" w:hanging="547"/>
        <w:rPr>
          <w:rStyle w:val="FontStyle23"/>
        </w:rPr>
      </w:pPr>
      <w:r>
        <w:rPr>
          <w:rStyle w:val="FontStyle26"/>
        </w:rPr>
        <w:t xml:space="preserve">Договор заключен на срок 5 лет </w:t>
      </w:r>
      <w:proofErr w:type="gramStart"/>
      <w:r>
        <w:rPr>
          <w:rStyle w:val="FontStyle26"/>
        </w:rPr>
        <w:t>с даты начала</w:t>
      </w:r>
      <w:proofErr w:type="gramEnd"/>
      <w:r>
        <w:rPr>
          <w:rStyle w:val="FontStyle26"/>
        </w:rPr>
        <w:t xml:space="preserve"> исполнения Обслуживающей организацией Договора, которая определяется первым числом месяца, следующего за месяцем, в котором Договор считается заключенным.</w:t>
      </w:r>
    </w:p>
    <w:p w:rsidR="000762E3" w:rsidRDefault="000762E3" w:rsidP="000762E3">
      <w:pPr>
        <w:pStyle w:val="Style12"/>
        <w:widowControl/>
        <w:numPr>
          <w:ilvl w:val="0"/>
          <w:numId w:val="8"/>
        </w:numPr>
        <w:tabs>
          <w:tab w:val="left" w:pos="547"/>
        </w:tabs>
        <w:spacing w:before="14" w:line="254" w:lineRule="exact"/>
        <w:ind w:left="547" w:hanging="547"/>
        <w:rPr>
          <w:rStyle w:val="FontStyle23"/>
        </w:rPr>
      </w:pPr>
      <w:r>
        <w:rPr>
          <w:rStyle w:val="FontStyle26"/>
        </w:rPr>
        <w:t xml:space="preserve">Обслуживающая организация прекращает исполнение Договора </w:t>
      </w:r>
      <w:proofErr w:type="gramStart"/>
      <w:r>
        <w:rPr>
          <w:rStyle w:val="FontStyle26"/>
        </w:rPr>
        <w:t>с даты окончания</w:t>
      </w:r>
      <w:proofErr w:type="gramEnd"/>
      <w:r>
        <w:rPr>
          <w:rStyle w:val="FontStyle26"/>
        </w:rPr>
        <w:t xml:space="preserve"> срока действия Договора или с даты расторжения Договора в порядке и в случаях, предусмотренных Договором. Если за три месяца до </w:t>
      </w:r>
      <w:proofErr w:type="gramStart"/>
      <w:r>
        <w:rPr>
          <w:rStyle w:val="FontStyle26"/>
        </w:rPr>
        <w:t>окончании</w:t>
      </w:r>
      <w:proofErr w:type="gramEnd"/>
      <w:r>
        <w:rPr>
          <w:rStyle w:val="FontStyle26"/>
        </w:rPr>
        <w:t xml:space="preserve"> срока действия Договора ни одна из Сторон не заявит о его прекращении, Договор считается пролонгированным на новый срок.</w:t>
      </w:r>
    </w:p>
    <w:p w:rsidR="000762E3" w:rsidRDefault="000762E3" w:rsidP="000762E3">
      <w:pPr>
        <w:pStyle w:val="Style12"/>
        <w:widowControl/>
        <w:numPr>
          <w:ilvl w:val="0"/>
          <w:numId w:val="8"/>
        </w:numPr>
        <w:tabs>
          <w:tab w:val="left" w:pos="547"/>
        </w:tabs>
        <w:spacing w:before="10" w:line="259" w:lineRule="exact"/>
        <w:ind w:left="547" w:hanging="547"/>
        <w:rPr>
          <w:rStyle w:val="FontStyle23"/>
        </w:rPr>
      </w:pPr>
      <w:r>
        <w:rPr>
          <w:rStyle w:val="FontStyle26"/>
        </w:rPr>
        <w:t xml:space="preserve">Изменение и (или) расторжение договора осуществляется в порядке, предусмотренном действующим  законодательством  РФ  и  Договором   </w:t>
      </w:r>
      <w:proofErr w:type="gramStart"/>
      <w:r>
        <w:rPr>
          <w:rStyle w:val="FontStyle26"/>
        </w:rPr>
        <w:t>при</w:t>
      </w:r>
      <w:proofErr w:type="gramEnd"/>
      <w:r>
        <w:rPr>
          <w:rStyle w:val="FontStyle26"/>
        </w:rPr>
        <w:t xml:space="preserve">  обязательном  письменном</w:t>
      </w:r>
    </w:p>
    <w:p w:rsidR="000762E3" w:rsidRDefault="000762E3" w:rsidP="000762E3">
      <w:pPr>
        <w:pStyle w:val="Style12"/>
        <w:widowControl/>
        <w:numPr>
          <w:ilvl w:val="0"/>
          <w:numId w:val="8"/>
        </w:numPr>
        <w:tabs>
          <w:tab w:val="left" w:pos="547"/>
        </w:tabs>
        <w:spacing w:before="10" w:line="259" w:lineRule="exact"/>
        <w:ind w:left="547" w:hanging="547"/>
        <w:rPr>
          <w:rStyle w:val="FontStyle23"/>
        </w:rPr>
        <w:sectPr w:rsidR="000762E3">
          <w:footerReference w:type="even" r:id="rId9"/>
          <w:footerReference w:type="default" r:id="rId10"/>
          <w:pgSz w:w="11905" w:h="16837"/>
          <w:pgMar w:top="1158" w:right="1150" w:bottom="1051" w:left="1692" w:header="720" w:footer="720" w:gutter="0"/>
          <w:cols w:space="60"/>
          <w:noEndnote/>
        </w:sectPr>
      </w:pPr>
    </w:p>
    <w:p w:rsidR="000762E3" w:rsidRDefault="000762E3">
      <w:pPr>
        <w:pStyle w:val="Style3"/>
        <w:widowControl/>
        <w:spacing w:before="48" w:line="254" w:lineRule="exact"/>
        <w:ind w:left="648"/>
        <w:jc w:val="both"/>
        <w:rPr>
          <w:rStyle w:val="FontStyle26"/>
        </w:rPr>
      </w:pPr>
      <w:proofErr w:type="gramStart"/>
      <w:r>
        <w:rPr>
          <w:rStyle w:val="FontStyle26"/>
        </w:rPr>
        <w:lastRenderedPageBreak/>
        <w:t>уведомлении</w:t>
      </w:r>
      <w:proofErr w:type="gramEnd"/>
      <w:r>
        <w:rPr>
          <w:rStyle w:val="FontStyle26"/>
        </w:rPr>
        <w:t xml:space="preserve"> другой Стороны не менее чем за один месяц. Решение об изменение и (или) расторжение Договора принимается на общем собрании собственников помещений в многоквартирном доме в соответствии с Жилищным кодексом РФ.</w:t>
      </w:r>
    </w:p>
    <w:p w:rsidR="000762E3" w:rsidRDefault="000762E3" w:rsidP="000762E3">
      <w:pPr>
        <w:pStyle w:val="Style12"/>
        <w:widowControl/>
        <w:numPr>
          <w:ilvl w:val="0"/>
          <w:numId w:val="9"/>
        </w:numPr>
        <w:tabs>
          <w:tab w:val="left" w:pos="547"/>
        </w:tabs>
        <w:spacing w:line="254" w:lineRule="exact"/>
        <w:ind w:left="547" w:hanging="547"/>
        <w:rPr>
          <w:rStyle w:val="FontStyle23"/>
        </w:rPr>
      </w:pPr>
      <w:r>
        <w:rPr>
          <w:rStyle w:val="FontStyle26"/>
        </w:rPr>
        <w:t>Все изменения и дополнения к Договору осуществляются путем заключения дополнительного соглашения, являющееся неотъемлемой частью Договора</w:t>
      </w:r>
      <w:proofErr w:type="gramStart"/>
      <w:r>
        <w:rPr>
          <w:rStyle w:val="FontStyle26"/>
        </w:rPr>
        <w:t>. "</w:t>
      </w:r>
      <w:proofErr w:type="gramEnd"/>
    </w:p>
    <w:p w:rsidR="000762E3" w:rsidRDefault="000762E3" w:rsidP="000762E3">
      <w:pPr>
        <w:pStyle w:val="Style12"/>
        <w:widowControl/>
        <w:numPr>
          <w:ilvl w:val="0"/>
          <w:numId w:val="9"/>
        </w:numPr>
        <w:tabs>
          <w:tab w:val="left" w:pos="547"/>
        </w:tabs>
        <w:spacing w:line="264" w:lineRule="exact"/>
        <w:ind w:firstLine="0"/>
        <w:jc w:val="left"/>
        <w:rPr>
          <w:rStyle w:val="FontStyle23"/>
        </w:rPr>
      </w:pPr>
      <w:r>
        <w:rPr>
          <w:rStyle w:val="FontStyle26"/>
        </w:rPr>
        <w:t>Договор может быть расторгнут:</w:t>
      </w:r>
    </w:p>
    <w:p w:rsidR="000762E3" w:rsidRDefault="000762E3">
      <w:pPr>
        <w:pStyle w:val="Style12"/>
        <w:widowControl/>
        <w:tabs>
          <w:tab w:val="left" w:pos="557"/>
        </w:tabs>
        <w:spacing w:line="264" w:lineRule="exact"/>
        <w:ind w:firstLine="0"/>
        <w:jc w:val="left"/>
        <w:rPr>
          <w:rStyle w:val="FontStyle26"/>
        </w:rPr>
      </w:pPr>
      <w:r>
        <w:rPr>
          <w:rStyle w:val="FontStyle23"/>
        </w:rPr>
        <w:t>5.6.1.</w:t>
      </w:r>
      <w:r>
        <w:rPr>
          <w:rStyle w:val="FontStyle23"/>
          <w:sz w:val="20"/>
          <w:szCs w:val="20"/>
        </w:rPr>
        <w:tab/>
      </w:r>
      <w:r>
        <w:rPr>
          <w:rStyle w:val="FontStyle26"/>
        </w:rPr>
        <w:t>в одностороннем порядке:</w:t>
      </w:r>
    </w:p>
    <w:p w:rsidR="000762E3" w:rsidRDefault="000762E3">
      <w:pPr>
        <w:pStyle w:val="Style14"/>
        <w:widowControl/>
        <w:spacing w:line="264" w:lineRule="exact"/>
        <w:ind w:left="360" w:firstLine="0"/>
        <w:rPr>
          <w:rStyle w:val="FontStyle26"/>
        </w:rPr>
      </w:pPr>
      <w:r>
        <w:rPr>
          <w:rStyle w:val="FontStyle26"/>
        </w:rPr>
        <w:t>а) по инициативе собственника (собственников) в случае:</w:t>
      </w:r>
    </w:p>
    <w:p w:rsidR="000762E3" w:rsidRDefault="000762E3" w:rsidP="000762E3">
      <w:pPr>
        <w:pStyle w:val="Style18"/>
        <w:widowControl/>
        <w:numPr>
          <w:ilvl w:val="0"/>
          <w:numId w:val="10"/>
        </w:numPr>
        <w:tabs>
          <w:tab w:val="left" w:pos="624"/>
        </w:tabs>
        <w:spacing w:before="10" w:line="235" w:lineRule="exact"/>
        <w:ind w:left="624" w:hanging="269"/>
        <w:rPr>
          <w:rStyle w:val="FontStyle26"/>
        </w:rPr>
      </w:pPr>
      <w:r>
        <w:rPr>
          <w:rStyle w:val="FontStyle26"/>
        </w:rPr>
        <w:t>отчуждения ранее находящегося в собственности помещения вследствие заключения какого-либо договора (купли-продажи, мены, ренты и пр.) путем уведомления Обслуживающей организации о произведенных действиях с помещением и приложением соответствующего документа;</w:t>
      </w:r>
    </w:p>
    <w:p w:rsidR="000762E3" w:rsidRDefault="000762E3" w:rsidP="000762E3">
      <w:pPr>
        <w:pStyle w:val="Style18"/>
        <w:widowControl/>
        <w:numPr>
          <w:ilvl w:val="0"/>
          <w:numId w:val="10"/>
        </w:numPr>
        <w:tabs>
          <w:tab w:val="left" w:pos="624"/>
        </w:tabs>
        <w:spacing w:before="48" w:line="245" w:lineRule="exact"/>
        <w:ind w:left="624" w:hanging="269"/>
        <w:rPr>
          <w:rStyle w:val="FontStyle26"/>
        </w:rPr>
      </w:pPr>
      <w:r>
        <w:rPr>
          <w:rStyle w:val="FontStyle26"/>
        </w:rPr>
        <w:t xml:space="preserve">принятия общим собранием собственников помещений в многоквартирном доме решения о выборе иного способа управления, о чем Обслуживающая организация должна быть предупреждена не позже </w:t>
      </w:r>
      <w:r>
        <w:rPr>
          <w:rStyle w:val="FontStyle26"/>
        </w:rPr>
        <w:lastRenderedPageBreak/>
        <w:t>чем за два месяца до прекращения Договора путем предоставления ей копии протокола решения общего собрания;</w:t>
      </w:r>
    </w:p>
    <w:p w:rsidR="000762E3" w:rsidRDefault="000762E3">
      <w:pPr>
        <w:pStyle w:val="Style14"/>
        <w:widowControl/>
        <w:spacing w:before="5"/>
        <w:ind w:left="624"/>
        <w:jc w:val="both"/>
        <w:rPr>
          <w:rStyle w:val="FontStyle26"/>
        </w:rPr>
      </w:pPr>
      <w:r>
        <w:rPr>
          <w:rStyle w:val="FontStyle26"/>
        </w:rPr>
        <w:t>Ь) по инициативе Обслуживающей организации, о чем собственники должны быть предупреждены не позже чем за два месяца до прекращения Договора;</w:t>
      </w:r>
    </w:p>
    <w:p w:rsidR="000762E3" w:rsidRDefault="000762E3" w:rsidP="000762E3">
      <w:pPr>
        <w:pStyle w:val="Style12"/>
        <w:widowControl/>
        <w:numPr>
          <w:ilvl w:val="0"/>
          <w:numId w:val="11"/>
        </w:numPr>
        <w:tabs>
          <w:tab w:val="left" w:pos="557"/>
        </w:tabs>
        <w:spacing w:line="245" w:lineRule="exact"/>
        <w:ind w:firstLine="0"/>
        <w:jc w:val="left"/>
        <w:rPr>
          <w:rStyle w:val="FontStyle23"/>
        </w:rPr>
      </w:pPr>
      <w:r>
        <w:rPr>
          <w:rStyle w:val="FontStyle26"/>
        </w:rPr>
        <w:t>по соглашению Сторон, составленному в письменной форме и подписанному Сторонами;</w:t>
      </w:r>
    </w:p>
    <w:p w:rsidR="000762E3" w:rsidRDefault="000762E3" w:rsidP="000762E3">
      <w:pPr>
        <w:pStyle w:val="Style12"/>
        <w:widowControl/>
        <w:numPr>
          <w:ilvl w:val="0"/>
          <w:numId w:val="11"/>
        </w:numPr>
        <w:tabs>
          <w:tab w:val="left" w:pos="557"/>
        </w:tabs>
        <w:spacing w:line="240" w:lineRule="auto"/>
        <w:ind w:firstLine="0"/>
        <w:jc w:val="left"/>
        <w:rPr>
          <w:rStyle w:val="FontStyle23"/>
        </w:rPr>
      </w:pPr>
      <w:r>
        <w:rPr>
          <w:rStyle w:val="FontStyle26"/>
        </w:rPr>
        <w:t>в судебном порядке;</w:t>
      </w:r>
    </w:p>
    <w:p w:rsidR="000762E3" w:rsidRDefault="000762E3" w:rsidP="000762E3">
      <w:pPr>
        <w:pStyle w:val="Style12"/>
        <w:widowControl/>
        <w:numPr>
          <w:ilvl w:val="0"/>
          <w:numId w:val="11"/>
        </w:numPr>
        <w:tabs>
          <w:tab w:val="left" w:pos="557"/>
        </w:tabs>
        <w:spacing w:before="38" w:line="240" w:lineRule="auto"/>
        <w:ind w:firstLine="0"/>
        <w:jc w:val="left"/>
        <w:rPr>
          <w:rStyle w:val="FontStyle23"/>
        </w:rPr>
      </w:pPr>
      <w:r>
        <w:rPr>
          <w:rStyle w:val="FontStyle26"/>
        </w:rPr>
        <w:t>в случае ликвидации Обслуживающей организации;</w:t>
      </w:r>
    </w:p>
    <w:p w:rsidR="000762E3" w:rsidRDefault="000762E3" w:rsidP="000762E3">
      <w:pPr>
        <w:pStyle w:val="Style12"/>
        <w:widowControl/>
        <w:numPr>
          <w:ilvl w:val="0"/>
          <w:numId w:val="11"/>
        </w:numPr>
        <w:tabs>
          <w:tab w:val="left" w:pos="557"/>
        </w:tabs>
        <w:spacing w:before="5" w:line="240" w:lineRule="auto"/>
        <w:ind w:firstLine="0"/>
        <w:jc w:val="left"/>
        <w:rPr>
          <w:rStyle w:val="FontStyle23"/>
        </w:rPr>
      </w:pPr>
      <w:r>
        <w:rPr>
          <w:rStyle w:val="FontStyle26"/>
        </w:rPr>
        <w:t>в связи с окончанием срока действия Договора.</w:t>
      </w:r>
    </w:p>
    <w:p w:rsidR="000762E3" w:rsidRDefault="000762E3">
      <w:pPr>
        <w:widowControl/>
        <w:rPr>
          <w:sz w:val="2"/>
          <w:szCs w:val="2"/>
        </w:rPr>
      </w:pPr>
    </w:p>
    <w:p w:rsidR="000762E3" w:rsidRDefault="000762E3" w:rsidP="000762E3">
      <w:pPr>
        <w:pStyle w:val="Style12"/>
        <w:widowControl/>
        <w:numPr>
          <w:ilvl w:val="0"/>
          <w:numId w:val="12"/>
        </w:numPr>
        <w:tabs>
          <w:tab w:val="left" w:pos="547"/>
        </w:tabs>
        <w:spacing w:line="254" w:lineRule="exact"/>
        <w:ind w:left="547" w:hanging="547"/>
        <w:rPr>
          <w:rStyle w:val="FontStyle23"/>
        </w:rPr>
      </w:pPr>
      <w:r>
        <w:rPr>
          <w:rStyle w:val="FontStyle26"/>
        </w:rPr>
        <w:t>Расторжение Договора не является основанием для прекращения обязательств собственников по оплате оказанных услуг, выполненных работ во время действия Договора.</w:t>
      </w:r>
    </w:p>
    <w:p w:rsidR="000762E3" w:rsidRDefault="000762E3" w:rsidP="000762E3">
      <w:pPr>
        <w:pStyle w:val="Style12"/>
        <w:widowControl/>
        <w:numPr>
          <w:ilvl w:val="0"/>
          <w:numId w:val="12"/>
        </w:numPr>
        <w:tabs>
          <w:tab w:val="left" w:pos="547"/>
        </w:tabs>
        <w:spacing w:line="254" w:lineRule="exact"/>
        <w:ind w:left="547" w:hanging="547"/>
        <w:rPr>
          <w:rStyle w:val="FontStyle23"/>
        </w:rPr>
      </w:pPr>
      <w:r>
        <w:rPr>
          <w:rStyle w:val="FontStyle26"/>
        </w:rPr>
        <w:t>Договор составлен в двух экземплярах имеющих одинаковую юридическую силу, по одному для каждой из сторон. Один экземпляр хранится в Обслуживающей организации, а второй экземпляр подлежит передаче лицу, председательствующему на общем собрании собственников помещений, на котором было принято решение об утверждении условий Договора или иному уполномоченному лицу для хранения по его почтовому адресу.</w:t>
      </w:r>
    </w:p>
    <w:p w:rsidR="000762E3" w:rsidRPr="000762E3" w:rsidRDefault="000762E3">
      <w:pPr>
        <w:pStyle w:val="Style3"/>
        <w:widowControl/>
        <w:spacing w:before="197" w:line="240" w:lineRule="auto"/>
        <w:jc w:val="center"/>
        <w:rPr>
          <w:rStyle w:val="FontStyle26"/>
          <w:b/>
        </w:rPr>
      </w:pPr>
      <w:r w:rsidRPr="000762E3">
        <w:rPr>
          <w:rStyle w:val="FontStyle26"/>
          <w:b/>
        </w:rPr>
        <w:t xml:space="preserve">6. </w:t>
      </w:r>
      <w:proofErr w:type="gramStart"/>
      <w:r w:rsidRPr="000762E3">
        <w:rPr>
          <w:rStyle w:val="FontStyle26"/>
          <w:b/>
        </w:rPr>
        <w:t>Контроль за</w:t>
      </w:r>
      <w:proofErr w:type="gramEnd"/>
      <w:r w:rsidRPr="000762E3">
        <w:rPr>
          <w:rStyle w:val="FontStyle26"/>
          <w:b/>
        </w:rPr>
        <w:t xml:space="preserve"> исполнением Договора</w:t>
      </w:r>
    </w:p>
    <w:p w:rsidR="000762E3" w:rsidRDefault="000762E3">
      <w:pPr>
        <w:pStyle w:val="Style12"/>
        <w:widowControl/>
        <w:tabs>
          <w:tab w:val="left" w:pos="547"/>
        </w:tabs>
        <w:spacing w:before="216"/>
        <w:ind w:left="547" w:hanging="547"/>
        <w:rPr>
          <w:rStyle w:val="FontStyle26"/>
        </w:rPr>
      </w:pPr>
      <w:r>
        <w:rPr>
          <w:rStyle w:val="FontStyle23"/>
        </w:rPr>
        <w:t>6.1.</w:t>
      </w:r>
      <w:r>
        <w:rPr>
          <w:rStyle w:val="FontStyle23"/>
          <w:sz w:val="20"/>
          <w:szCs w:val="20"/>
        </w:rPr>
        <w:tab/>
      </w:r>
      <w:r>
        <w:rPr>
          <w:rStyle w:val="FontStyle26"/>
        </w:rPr>
        <w:t>Контроль над деятельностью Обслуживающей организации в части исполнения Договора</w:t>
      </w:r>
      <w:r>
        <w:rPr>
          <w:rStyle w:val="FontStyle26"/>
        </w:rPr>
        <w:br/>
        <w:t>осуществляется собственниками путем:</w:t>
      </w:r>
    </w:p>
    <w:p w:rsidR="000762E3" w:rsidRDefault="000762E3" w:rsidP="000762E3">
      <w:pPr>
        <w:pStyle w:val="Style12"/>
        <w:widowControl/>
        <w:numPr>
          <w:ilvl w:val="0"/>
          <w:numId w:val="13"/>
        </w:numPr>
        <w:tabs>
          <w:tab w:val="left" w:pos="557"/>
        </w:tabs>
        <w:spacing w:before="10" w:line="250" w:lineRule="exact"/>
        <w:ind w:left="557" w:hanging="557"/>
        <w:rPr>
          <w:rStyle w:val="FontStyle23"/>
        </w:rPr>
      </w:pPr>
      <w:r>
        <w:rPr>
          <w:rStyle w:val="FontStyle26"/>
        </w:rPr>
        <w:t>получения от Обслуживающей организации необходимой информации о перечнях, объемах, качестве и периодичности оказанных услуг и выполненных работ по Договору;</w:t>
      </w:r>
    </w:p>
    <w:p w:rsidR="000762E3" w:rsidRDefault="000762E3" w:rsidP="000762E3">
      <w:pPr>
        <w:pStyle w:val="Style12"/>
        <w:widowControl/>
        <w:numPr>
          <w:ilvl w:val="0"/>
          <w:numId w:val="13"/>
        </w:numPr>
        <w:tabs>
          <w:tab w:val="left" w:pos="557"/>
        </w:tabs>
        <w:spacing w:line="240" w:lineRule="auto"/>
        <w:ind w:firstLine="0"/>
        <w:jc w:val="left"/>
        <w:rPr>
          <w:rStyle w:val="FontStyle23"/>
        </w:rPr>
      </w:pPr>
      <w:r>
        <w:rPr>
          <w:rStyle w:val="FontStyle26"/>
        </w:rPr>
        <w:t>участия в осмотрах общего имущества;</w:t>
      </w:r>
    </w:p>
    <w:p w:rsidR="000762E3" w:rsidRDefault="000762E3" w:rsidP="000762E3">
      <w:pPr>
        <w:pStyle w:val="Style12"/>
        <w:widowControl/>
        <w:numPr>
          <w:ilvl w:val="0"/>
          <w:numId w:val="13"/>
        </w:numPr>
        <w:tabs>
          <w:tab w:val="left" w:pos="557"/>
        </w:tabs>
        <w:spacing w:before="24" w:line="216" w:lineRule="exact"/>
        <w:ind w:left="557" w:hanging="557"/>
        <w:rPr>
          <w:rStyle w:val="FontStyle23"/>
        </w:rPr>
      </w:pPr>
      <w:r>
        <w:rPr>
          <w:rStyle w:val="FontStyle26"/>
        </w:rPr>
        <w:t>подачи в письменном виде жалоб, претензий и прочих обращений для устранения выявленных дефектов;</w:t>
      </w:r>
    </w:p>
    <w:p w:rsidR="000762E3" w:rsidRDefault="000762E3" w:rsidP="000762E3">
      <w:pPr>
        <w:pStyle w:val="Style12"/>
        <w:widowControl/>
        <w:numPr>
          <w:ilvl w:val="0"/>
          <w:numId w:val="13"/>
        </w:numPr>
        <w:tabs>
          <w:tab w:val="left" w:pos="557"/>
        </w:tabs>
        <w:spacing w:before="24" w:line="216" w:lineRule="exact"/>
        <w:ind w:left="557" w:hanging="557"/>
        <w:rPr>
          <w:rStyle w:val="FontStyle23"/>
        </w:rPr>
      </w:pPr>
      <w:r>
        <w:rPr>
          <w:rStyle w:val="FontStyle26"/>
        </w:rPr>
        <w:t>обращения в уполномоченные органы, осуществляющие контроль над использованием и сохранностью жилищного фонда;</w:t>
      </w:r>
    </w:p>
    <w:p w:rsidR="000762E3" w:rsidRDefault="000762E3" w:rsidP="000762E3">
      <w:pPr>
        <w:pStyle w:val="Style12"/>
        <w:widowControl/>
        <w:numPr>
          <w:ilvl w:val="0"/>
          <w:numId w:val="13"/>
        </w:numPr>
        <w:tabs>
          <w:tab w:val="left" w:pos="557"/>
        </w:tabs>
        <w:spacing w:line="259" w:lineRule="exact"/>
        <w:ind w:firstLine="0"/>
        <w:jc w:val="left"/>
        <w:rPr>
          <w:rStyle w:val="FontStyle23"/>
        </w:rPr>
      </w:pPr>
      <w:r>
        <w:rPr>
          <w:rStyle w:val="FontStyle26"/>
        </w:rPr>
        <w:t>обращения в другие инстанции согласно действующему законодательству.</w:t>
      </w:r>
    </w:p>
    <w:p w:rsidR="000762E3" w:rsidRDefault="000762E3">
      <w:pPr>
        <w:pStyle w:val="Style12"/>
        <w:widowControl/>
        <w:tabs>
          <w:tab w:val="left" w:pos="547"/>
        </w:tabs>
        <w:spacing w:line="259" w:lineRule="exact"/>
        <w:ind w:left="547" w:hanging="547"/>
        <w:rPr>
          <w:rStyle w:val="FontStyle26"/>
        </w:rPr>
      </w:pPr>
      <w:r>
        <w:rPr>
          <w:rStyle w:val="FontStyle23"/>
        </w:rPr>
        <w:t>6.2.</w:t>
      </w:r>
      <w:r>
        <w:rPr>
          <w:rStyle w:val="FontStyle23"/>
          <w:sz w:val="20"/>
          <w:szCs w:val="20"/>
        </w:rPr>
        <w:tab/>
      </w:r>
      <w:r>
        <w:rPr>
          <w:rStyle w:val="FontStyle26"/>
        </w:rPr>
        <w:t>В случаях нарушения условий Договора по требованию любой из Сторон Договора</w:t>
      </w:r>
      <w:r>
        <w:rPr>
          <w:rStyle w:val="FontStyle26"/>
        </w:rPr>
        <w:br/>
        <w:t>составляется акт о нарушениях. Данный акт является обязательным документом для</w:t>
      </w:r>
      <w:r>
        <w:rPr>
          <w:rStyle w:val="FontStyle26"/>
        </w:rPr>
        <w:br/>
        <w:t>процедуры предъявления претензий и установления факта нарушений условий Договора.</w:t>
      </w:r>
      <w:r>
        <w:rPr>
          <w:rStyle w:val="FontStyle26"/>
        </w:rPr>
        <w:br/>
        <w:t>Акт составляется комиссией, которая должна состоять не менее чем из трех человек,</w:t>
      </w:r>
      <w:r>
        <w:rPr>
          <w:rStyle w:val="FontStyle26"/>
        </w:rPr>
        <w:br/>
        <w:t>включая представителей Обслуживающей организации (обязательно) и собственников.</w:t>
      </w:r>
    </w:p>
    <w:p w:rsidR="000762E3" w:rsidRDefault="000762E3">
      <w:pPr>
        <w:pStyle w:val="Style3"/>
        <w:widowControl/>
        <w:spacing w:line="240" w:lineRule="exact"/>
        <w:jc w:val="center"/>
        <w:rPr>
          <w:sz w:val="20"/>
          <w:szCs w:val="20"/>
        </w:rPr>
      </w:pPr>
    </w:p>
    <w:p w:rsidR="000762E3" w:rsidRPr="000762E3" w:rsidRDefault="000762E3">
      <w:pPr>
        <w:pStyle w:val="Style3"/>
        <w:widowControl/>
        <w:spacing w:before="5" w:line="240" w:lineRule="auto"/>
        <w:jc w:val="center"/>
        <w:rPr>
          <w:rStyle w:val="FontStyle26"/>
          <w:b/>
        </w:rPr>
      </w:pPr>
      <w:r w:rsidRPr="000762E3">
        <w:rPr>
          <w:rStyle w:val="FontStyle26"/>
          <w:b/>
        </w:rPr>
        <w:t>7. Особые условия</w:t>
      </w:r>
    </w:p>
    <w:p w:rsidR="000762E3" w:rsidRDefault="000762E3">
      <w:pPr>
        <w:pStyle w:val="Style11"/>
        <w:framePr w:h="187" w:hRule="exact" w:hSpace="38" w:wrap="auto" w:vAnchor="text" w:hAnchor="text" w:x="-9" w:y="1004"/>
        <w:widowControl/>
        <w:spacing w:line="240" w:lineRule="auto"/>
        <w:rPr>
          <w:rStyle w:val="FontStyle23"/>
        </w:rPr>
      </w:pPr>
      <w:r>
        <w:rPr>
          <w:rStyle w:val="FontStyle23"/>
        </w:rPr>
        <w:t>7.2.</w:t>
      </w:r>
    </w:p>
    <w:p w:rsidR="000762E3" w:rsidRDefault="000762E3">
      <w:pPr>
        <w:pStyle w:val="Style17"/>
        <w:widowControl/>
        <w:spacing w:before="240" w:line="250" w:lineRule="exact"/>
        <w:ind w:left="538"/>
        <w:rPr>
          <w:rStyle w:val="FontStyle26"/>
        </w:rPr>
      </w:pPr>
      <w:r>
        <w:rPr>
          <w:rStyle w:val="FontStyle23"/>
        </w:rPr>
        <w:t xml:space="preserve">7.1. </w:t>
      </w:r>
      <w:r>
        <w:rPr>
          <w:rStyle w:val="FontStyle26"/>
        </w:rPr>
        <w:t xml:space="preserve">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 </w:t>
      </w:r>
      <w:proofErr w:type="gramStart"/>
      <w:r>
        <w:rPr>
          <w:rStyle w:val="FontStyle26"/>
        </w:rPr>
        <w:t>В рамках соблюдения требований законодательства РФ о защите персональных данных, Стороны пришли к соглашению о возможности обработки и передачи третьим лицам персональных данных потребителей (в т.ч. фамилия, имя, отчество граждан и родственные отношения;   адрес;   площадь   принадлежащего   жилого   помещения;   право   владения</w:t>
      </w:r>
      <w:proofErr w:type="gramEnd"/>
    </w:p>
    <w:p w:rsidR="000762E3" w:rsidRDefault="000762E3">
      <w:pPr>
        <w:pStyle w:val="Style17"/>
        <w:widowControl/>
        <w:spacing w:before="240" w:line="250" w:lineRule="exact"/>
        <w:ind w:left="538"/>
        <w:rPr>
          <w:rStyle w:val="FontStyle26"/>
        </w:rPr>
        <w:sectPr w:rsidR="000762E3">
          <w:footerReference w:type="even" r:id="rId11"/>
          <w:footerReference w:type="default" r:id="rId12"/>
          <w:type w:val="continuous"/>
          <w:pgSz w:w="11905" w:h="16837"/>
          <w:pgMar w:top="1157" w:right="1215" w:bottom="1196" w:left="1224" w:header="720" w:footer="720" w:gutter="0"/>
          <w:cols w:space="60"/>
          <w:noEndnote/>
        </w:sectPr>
      </w:pPr>
    </w:p>
    <w:p w:rsidR="000762E3" w:rsidRDefault="000762E3">
      <w:pPr>
        <w:pStyle w:val="Style11"/>
        <w:widowControl/>
        <w:spacing w:line="240" w:lineRule="exact"/>
        <w:rPr>
          <w:sz w:val="20"/>
          <w:szCs w:val="20"/>
        </w:rPr>
      </w:pPr>
    </w:p>
    <w:p w:rsidR="000762E3" w:rsidRDefault="000762E3">
      <w:pPr>
        <w:pStyle w:val="Style11"/>
        <w:widowControl/>
        <w:spacing w:line="240" w:lineRule="exact"/>
        <w:rPr>
          <w:sz w:val="20"/>
          <w:szCs w:val="20"/>
        </w:rPr>
      </w:pPr>
    </w:p>
    <w:p w:rsidR="000762E3" w:rsidRDefault="000762E3">
      <w:pPr>
        <w:pStyle w:val="Style11"/>
        <w:widowControl/>
        <w:spacing w:line="240" w:lineRule="exact"/>
        <w:rPr>
          <w:sz w:val="20"/>
          <w:szCs w:val="20"/>
        </w:rPr>
      </w:pPr>
    </w:p>
    <w:p w:rsidR="000762E3" w:rsidRDefault="000762E3">
      <w:pPr>
        <w:pStyle w:val="Style11"/>
        <w:widowControl/>
        <w:spacing w:line="240" w:lineRule="exact"/>
        <w:rPr>
          <w:sz w:val="20"/>
          <w:szCs w:val="20"/>
        </w:rPr>
      </w:pPr>
    </w:p>
    <w:p w:rsidR="000762E3" w:rsidRDefault="000762E3">
      <w:pPr>
        <w:pStyle w:val="Style11"/>
        <w:widowControl/>
        <w:spacing w:line="240" w:lineRule="exact"/>
        <w:rPr>
          <w:sz w:val="20"/>
          <w:szCs w:val="20"/>
        </w:rPr>
      </w:pPr>
    </w:p>
    <w:p w:rsidR="000762E3" w:rsidRDefault="000762E3">
      <w:pPr>
        <w:pStyle w:val="Style11"/>
        <w:widowControl/>
        <w:spacing w:line="240" w:lineRule="exact"/>
        <w:rPr>
          <w:sz w:val="20"/>
          <w:szCs w:val="20"/>
        </w:rPr>
      </w:pPr>
    </w:p>
    <w:p w:rsidR="000762E3" w:rsidRDefault="000762E3">
      <w:pPr>
        <w:pStyle w:val="Style11"/>
        <w:widowControl/>
        <w:spacing w:before="34" w:line="240" w:lineRule="auto"/>
        <w:rPr>
          <w:rStyle w:val="FontStyle23"/>
        </w:rPr>
      </w:pPr>
      <w:r>
        <w:rPr>
          <w:rStyle w:val="FontStyle23"/>
        </w:rPr>
        <w:t>7.3.</w:t>
      </w:r>
    </w:p>
    <w:p w:rsidR="000762E3" w:rsidRDefault="000762E3">
      <w:pPr>
        <w:pStyle w:val="Style7"/>
        <w:widowControl/>
        <w:spacing w:line="250" w:lineRule="exact"/>
        <w:rPr>
          <w:rStyle w:val="FontStyle26"/>
        </w:rPr>
      </w:pPr>
      <w:r>
        <w:rPr>
          <w:rStyle w:val="FontStyle23"/>
        </w:rPr>
        <w:br w:type="column"/>
      </w:r>
      <w:r>
        <w:rPr>
          <w:rStyle w:val="FontStyle26"/>
        </w:rPr>
        <w:lastRenderedPageBreak/>
        <w:t xml:space="preserve">помещением; паспортные данные) в целях исполнения Обслуживающей организацией обязательств по Договору, включающих в себя функции, осуществляемые в отношении граждан и связанные с расчетами и начислениями платы по Договору; подготовкой и доставкой потребителям платежных документов; приемом потребителей при их обращении; ведением досудебной работы, направленной на снижение размера задолженности потребителей по Договору, а также </w:t>
      </w:r>
      <w:proofErr w:type="gramStart"/>
      <w:r>
        <w:rPr>
          <w:rStyle w:val="FontStyle26"/>
        </w:rPr>
        <w:t>со</w:t>
      </w:r>
      <w:proofErr w:type="gramEnd"/>
      <w:r>
        <w:rPr>
          <w:rStyle w:val="FontStyle26"/>
        </w:rPr>
        <w:t xml:space="preserve"> взысканием задолженности с потребителей. Обслуживающая организация обязуется обеспечить конфиденциальность и необходимую защиту персональных данных в соответствии с требованиями законодательства.</w:t>
      </w:r>
    </w:p>
    <w:p w:rsidR="000762E3" w:rsidRDefault="000762E3">
      <w:pPr>
        <w:pStyle w:val="Style7"/>
        <w:widowControl/>
        <w:spacing w:line="250" w:lineRule="exact"/>
        <w:rPr>
          <w:rStyle w:val="FontStyle26"/>
        </w:rPr>
        <w:sectPr w:rsidR="000762E3">
          <w:type w:val="continuous"/>
          <w:pgSz w:w="11905" w:h="16837"/>
          <w:pgMar w:top="1152" w:right="1155" w:bottom="1440" w:left="1318" w:header="720" w:footer="720" w:gutter="0"/>
          <w:cols w:num="2" w:space="720" w:equalWidth="0">
            <w:col w:w="720" w:space="5"/>
            <w:col w:w="8884"/>
          </w:cols>
          <w:noEndnote/>
        </w:sectPr>
      </w:pPr>
    </w:p>
    <w:p w:rsidR="000762E3" w:rsidRPr="000762E3" w:rsidRDefault="000762E3">
      <w:pPr>
        <w:pStyle w:val="Style3"/>
        <w:widowControl/>
        <w:spacing w:before="48" w:line="240" w:lineRule="auto"/>
        <w:ind w:left="4157"/>
        <w:jc w:val="both"/>
        <w:rPr>
          <w:rStyle w:val="FontStyle26"/>
          <w:b/>
        </w:rPr>
      </w:pPr>
      <w:r w:rsidRPr="000762E3">
        <w:rPr>
          <w:rStyle w:val="FontStyle26"/>
          <w:b/>
        </w:rPr>
        <w:lastRenderedPageBreak/>
        <w:t>8. Форс-мажор</w:t>
      </w:r>
    </w:p>
    <w:p w:rsidR="000762E3" w:rsidRDefault="000762E3">
      <w:pPr>
        <w:pStyle w:val="Style3"/>
        <w:widowControl/>
        <w:spacing w:before="48" w:line="240" w:lineRule="auto"/>
        <w:ind w:left="4157"/>
        <w:jc w:val="both"/>
        <w:rPr>
          <w:rStyle w:val="FontStyle26"/>
        </w:rPr>
        <w:sectPr w:rsidR="000762E3">
          <w:type w:val="continuous"/>
          <w:pgSz w:w="11905" w:h="16837"/>
          <w:pgMar w:top="1152" w:right="1155" w:bottom="1440" w:left="1155" w:header="720" w:footer="720" w:gutter="0"/>
          <w:cols w:space="60"/>
          <w:noEndnote/>
        </w:sectPr>
      </w:pPr>
    </w:p>
    <w:p w:rsidR="000762E3" w:rsidRDefault="000762E3">
      <w:pPr>
        <w:pStyle w:val="Style7"/>
        <w:widowControl/>
        <w:spacing w:before="158" w:line="235" w:lineRule="exact"/>
        <w:ind w:left="634"/>
        <w:rPr>
          <w:rStyle w:val="FontStyle26"/>
        </w:rPr>
      </w:pPr>
      <w:r>
        <w:rPr>
          <w:rStyle w:val="FontStyle26"/>
        </w:rPr>
        <w:lastRenderedPageBreak/>
        <w:t xml:space="preserve">Любая Сторона, не исполнившая или ненадлежащим образом исполнившая обязательства по Договору, несет ответственность, если не докажет, что надлежащее исполнение оказалось невозможным вследствие непреодолимой силы, т.е. чрезвычайных и непредотвратимых при данных условиях обстоятельств. К таким обстоятельствам относятся: техногенные и природные катастрофы, не связанные с виновными действиями Сторон Договора; военные действия; террористические акты и иные независящие от Сторон обстоятельства. При этом к таким обстоятельствам не относятся, в </w:t>
      </w:r>
      <w:r>
        <w:rPr>
          <w:rStyle w:val="FontStyle26"/>
        </w:rPr>
        <w:lastRenderedPageBreak/>
        <w:t>частности: нарушение обязанностей со стороны контрагентов Стороны Договора; отсутствие у Стороны Договора необходимых денежных средств.</w:t>
      </w:r>
    </w:p>
    <w:p w:rsidR="000762E3" w:rsidRDefault="000762E3">
      <w:pPr>
        <w:pStyle w:val="Style11"/>
        <w:framePr w:h="187" w:hRule="exact" w:hSpace="38" w:wrap="auto" w:vAnchor="text" w:hAnchor="text" w:x="1" w:y="44"/>
        <w:widowControl/>
        <w:spacing w:line="240" w:lineRule="auto"/>
        <w:rPr>
          <w:rStyle w:val="FontStyle23"/>
        </w:rPr>
      </w:pPr>
      <w:r>
        <w:rPr>
          <w:rStyle w:val="FontStyle23"/>
        </w:rPr>
        <w:t>8.2.</w:t>
      </w:r>
    </w:p>
    <w:p w:rsidR="000762E3" w:rsidRDefault="000762E3">
      <w:pPr>
        <w:pStyle w:val="Style7"/>
        <w:widowControl/>
        <w:spacing w:before="43" w:line="230" w:lineRule="exact"/>
        <w:ind w:left="614"/>
        <w:rPr>
          <w:rStyle w:val="FontStyle26"/>
        </w:rPr>
      </w:pPr>
      <w:r>
        <w:rPr>
          <w:rStyle w:val="FontStyle26"/>
        </w:rPr>
        <w:t>Сторона, оказавшаяся не в состоянии выполнить свои обязательства по Договору вследствие обстоятельств непреодолимой силы, обязана незамедлительно известить другую Сторону о наступлении или прекращении действия таких обстоятельств.</w:t>
      </w:r>
    </w:p>
    <w:p w:rsidR="000762E3" w:rsidRDefault="000762E3">
      <w:pPr>
        <w:pStyle w:val="Style11"/>
        <w:framePr w:h="187" w:hRule="exact" w:hSpace="38" w:wrap="auto" w:vAnchor="text" w:hAnchor="text" w:x="1" w:y="1"/>
        <w:widowControl/>
        <w:spacing w:line="240" w:lineRule="auto"/>
        <w:rPr>
          <w:rStyle w:val="FontStyle23"/>
        </w:rPr>
      </w:pPr>
      <w:r>
        <w:rPr>
          <w:rStyle w:val="FontStyle23"/>
        </w:rPr>
        <w:t>8.3.</w:t>
      </w:r>
    </w:p>
    <w:p w:rsidR="000762E3" w:rsidRDefault="000762E3">
      <w:pPr>
        <w:pStyle w:val="Style7"/>
        <w:widowControl/>
        <w:spacing w:line="240" w:lineRule="exact"/>
        <w:ind w:left="600"/>
        <w:rPr>
          <w:rStyle w:val="FontStyle26"/>
        </w:rPr>
      </w:pPr>
      <w:r>
        <w:rPr>
          <w:rStyle w:val="FontStyle26"/>
        </w:rPr>
        <w:t>Если обстоятельства непреодолимой силы действуют в течение более двух месяцев, любая из Сторон вправе отказаться от дальнейшего исполнения обязательств по Договору.</w:t>
      </w:r>
    </w:p>
    <w:p w:rsidR="000762E3" w:rsidRPr="000762E3" w:rsidRDefault="000762E3">
      <w:pPr>
        <w:pStyle w:val="Style3"/>
        <w:widowControl/>
        <w:spacing w:before="130" w:line="240" w:lineRule="auto"/>
        <w:jc w:val="center"/>
        <w:rPr>
          <w:rStyle w:val="FontStyle26"/>
          <w:b/>
        </w:rPr>
      </w:pPr>
      <w:r w:rsidRPr="000762E3">
        <w:rPr>
          <w:rStyle w:val="FontStyle26"/>
          <w:b/>
        </w:rPr>
        <w:t>9. Перечень приложений к Договору</w:t>
      </w:r>
    </w:p>
    <w:p w:rsidR="000762E3" w:rsidRDefault="000762E3" w:rsidP="000762E3">
      <w:pPr>
        <w:pStyle w:val="Style6"/>
        <w:widowControl/>
        <w:numPr>
          <w:ilvl w:val="0"/>
          <w:numId w:val="14"/>
        </w:numPr>
        <w:tabs>
          <w:tab w:val="left" w:pos="557"/>
        </w:tabs>
        <w:spacing w:before="120"/>
        <w:ind w:left="557"/>
        <w:rPr>
          <w:rStyle w:val="FontStyle26"/>
        </w:rPr>
      </w:pPr>
      <w:r>
        <w:rPr>
          <w:rStyle w:val="FontStyle26"/>
        </w:rPr>
        <w:t>Все приложения к Договору, а также дополнительные соглашения являются неотъемлемой частью Договора.</w:t>
      </w:r>
    </w:p>
    <w:p w:rsidR="000762E3" w:rsidRDefault="000762E3" w:rsidP="000762E3">
      <w:pPr>
        <w:pStyle w:val="Style6"/>
        <w:widowControl/>
        <w:numPr>
          <w:ilvl w:val="0"/>
          <w:numId w:val="14"/>
        </w:numPr>
        <w:tabs>
          <w:tab w:val="left" w:pos="557"/>
        </w:tabs>
        <w:spacing w:before="10" w:line="240" w:lineRule="auto"/>
        <w:ind w:firstLine="0"/>
        <w:rPr>
          <w:rStyle w:val="FontStyle23"/>
        </w:rPr>
      </w:pPr>
      <w:r>
        <w:rPr>
          <w:rStyle w:val="FontStyle26"/>
        </w:rPr>
        <w:t>К Договору прилагаются:</w:t>
      </w:r>
    </w:p>
    <w:p w:rsidR="000762E3" w:rsidRDefault="000762E3">
      <w:pPr>
        <w:widowControl/>
        <w:rPr>
          <w:sz w:val="2"/>
          <w:szCs w:val="2"/>
        </w:rPr>
      </w:pPr>
    </w:p>
    <w:p w:rsidR="000762E3" w:rsidRDefault="000762E3" w:rsidP="000762E3">
      <w:pPr>
        <w:pStyle w:val="Style18"/>
        <w:widowControl/>
        <w:numPr>
          <w:ilvl w:val="0"/>
          <w:numId w:val="15"/>
        </w:numPr>
        <w:tabs>
          <w:tab w:val="left" w:pos="533"/>
        </w:tabs>
        <w:spacing w:before="53" w:line="240" w:lineRule="auto"/>
        <w:ind w:left="250" w:firstLine="0"/>
        <w:jc w:val="left"/>
        <w:rPr>
          <w:rStyle w:val="FontStyle26"/>
        </w:rPr>
      </w:pPr>
      <w:r>
        <w:rPr>
          <w:rStyle w:val="FontStyle26"/>
        </w:rPr>
        <w:t>приложение № 1 «Состав общего имущества многоквартирного дома».</w:t>
      </w:r>
    </w:p>
    <w:p w:rsidR="000762E3" w:rsidRDefault="000762E3" w:rsidP="000762E3">
      <w:pPr>
        <w:pStyle w:val="Style18"/>
        <w:widowControl/>
        <w:numPr>
          <w:ilvl w:val="0"/>
          <w:numId w:val="15"/>
        </w:numPr>
        <w:tabs>
          <w:tab w:val="left" w:pos="533"/>
        </w:tabs>
        <w:spacing w:line="240" w:lineRule="exact"/>
        <w:ind w:left="533" w:hanging="283"/>
        <w:jc w:val="left"/>
        <w:rPr>
          <w:rStyle w:val="FontStyle26"/>
        </w:rPr>
      </w:pPr>
      <w:r>
        <w:rPr>
          <w:rStyle w:val="FontStyle26"/>
        </w:rPr>
        <w:t>приложение  №  2  «Перечень  работ и услуг  по  содержанию  общего  имущества многоквартирного дома и размер платы за услуги Обслуживающей организации».</w:t>
      </w:r>
    </w:p>
    <w:p w:rsidR="000762E3" w:rsidRDefault="000762E3" w:rsidP="000762E3">
      <w:pPr>
        <w:pStyle w:val="Style18"/>
        <w:widowControl/>
        <w:numPr>
          <w:ilvl w:val="0"/>
          <w:numId w:val="15"/>
        </w:numPr>
        <w:tabs>
          <w:tab w:val="left" w:pos="533"/>
        </w:tabs>
        <w:spacing w:line="240" w:lineRule="exact"/>
        <w:ind w:left="250" w:firstLine="0"/>
        <w:jc w:val="left"/>
        <w:rPr>
          <w:rStyle w:val="FontStyle26"/>
        </w:rPr>
      </w:pPr>
      <w:r>
        <w:rPr>
          <w:rStyle w:val="FontStyle26"/>
        </w:rPr>
        <w:t>приложение № 3 «Реестр собственников помещений многоквартирного дома».</w:t>
      </w:r>
    </w:p>
    <w:p w:rsidR="000762E3" w:rsidRDefault="000762E3">
      <w:pPr>
        <w:pStyle w:val="Style3"/>
        <w:widowControl/>
        <w:spacing w:before="178" w:line="240" w:lineRule="auto"/>
        <w:jc w:val="center"/>
        <w:rPr>
          <w:rStyle w:val="FontStyle26"/>
        </w:rPr>
      </w:pPr>
      <w:r>
        <w:rPr>
          <w:rStyle w:val="FontStyle26"/>
        </w:rPr>
        <w:t>Адреса, реквизиты и подписи Сторон</w:t>
      </w:r>
    </w:p>
    <w:p w:rsidR="000762E3" w:rsidRDefault="000762E3">
      <w:pPr>
        <w:pStyle w:val="Style2"/>
        <w:widowControl/>
        <w:tabs>
          <w:tab w:val="left" w:pos="4699"/>
        </w:tabs>
        <w:spacing w:before="72" w:line="240" w:lineRule="auto"/>
        <w:jc w:val="left"/>
        <w:rPr>
          <w:rStyle w:val="FontStyle21"/>
        </w:rPr>
      </w:pPr>
      <w:r>
        <w:rPr>
          <w:rStyle w:val="FontStyle21"/>
        </w:rPr>
        <w:t>Обслуживающая организация:</w:t>
      </w:r>
      <w:r>
        <w:rPr>
          <w:rStyle w:val="FontStyle21"/>
          <w:b w:val="0"/>
          <w:bCs w:val="0"/>
        </w:rPr>
        <w:tab/>
      </w:r>
      <w:r>
        <w:rPr>
          <w:rStyle w:val="FontStyle21"/>
        </w:rPr>
        <w:t>Собственники  помещений, проставившие</w:t>
      </w:r>
    </w:p>
    <w:p w:rsidR="000762E3" w:rsidRDefault="000762E3">
      <w:pPr>
        <w:pStyle w:val="Style5"/>
        <w:widowControl/>
        <w:spacing w:line="187" w:lineRule="exact"/>
        <w:ind w:left="4747"/>
        <w:rPr>
          <w:rStyle w:val="FontStyle21"/>
        </w:rPr>
      </w:pPr>
      <w:r>
        <w:rPr>
          <w:rStyle w:val="FontStyle21"/>
        </w:rPr>
        <w:t>свои   подписи   в   Реестре  собственников помещений</w:t>
      </w:r>
    </w:p>
    <w:p w:rsidR="000762E3" w:rsidRDefault="000762E3">
      <w:pPr>
        <w:pStyle w:val="Style5"/>
        <w:widowControl/>
        <w:spacing w:line="187" w:lineRule="exact"/>
        <w:ind w:left="4747"/>
        <w:rPr>
          <w:rStyle w:val="FontStyle21"/>
        </w:rPr>
        <w:sectPr w:rsidR="000762E3">
          <w:type w:val="continuous"/>
          <w:pgSz w:w="11905" w:h="16837"/>
          <w:pgMar w:top="1152" w:right="1227" w:bottom="1440" w:left="1155" w:header="720" w:footer="720" w:gutter="0"/>
          <w:cols w:space="60"/>
          <w:noEndnote/>
        </w:sectPr>
      </w:pPr>
    </w:p>
    <w:p w:rsidR="000762E3" w:rsidRDefault="000762E3">
      <w:pPr>
        <w:pStyle w:val="Style4"/>
        <w:widowControl/>
        <w:spacing w:before="48"/>
        <w:ind w:left="3974"/>
        <w:rPr>
          <w:rStyle w:val="FontStyle27"/>
        </w:rPr>
      </w:pPr>
      <w:r>
        <w:rPr>
          <w:rStyle w:val="FontStyle27"/>
        </w:rPr>
        <w:lastRenderedPageBreak/>
        <w:t xml:space="preserve">Приложение №1 к договору </w:t>
      </w:r>
      <w:proofErr w:type="gramStart"/>
      <w:r>
        <w:rPr>
          <w:rStyle w:val="FontStyle27"/>
        </w:rPr>
        <w:t>содержания общего имущества собственников помещений многоквартирного дома</w:t>
      </w:r>
      <w:proofErr w:type="gramEnd"/>
    </w:p>
    <w:p w:rsidR="000762E3" w:rsidRDefault="000762E3">
      <w:pPr>
        <w:pStyle w:val="Style1"/>
        <w:widowControl/>
        <w:spacing w:line="240" w:lineRule="exact"/>
        <w:ind w:right="1843"/>
        <w:rPr>
          <w:sz w:val="20"/>
          <w:szCs w:val="20"/>
        </w:rPr>
      </w:pPr>
    </w:p>
    <w:p w:rsidR="000762E3" w:rsidRDefault="000762E3">
      <w:pPr>
        <w:pStyle w:val="Style1"/>
        <w:widowControl/>
        <w:spacing w:before="82"/>
        <w:ind w:right="1843"/>
        <w:rPr>
          <w:rStyle w:val="FontStyle26"/>
        </w:rPr>
      </w:pPr>
      <w:r>
        <w:rPr>
          <w:rStyle w:val="FontStyle27"/>
        </w:rPr>
        <w:t>Состав общего имущества многоквартирного дома</w:t>
      </w:r>
      <w:proofErr w:type="gramStart"/>
      <w:r>
        <w:rPr>
          <w:rStyle w:val="FontStyle27"/>
        </w:rPr>
        <w:t xml:space="preserve"> </w:t>
      </w:r>
      <w:r>
        <w:rPr>
          <w:rStyle w:val="FontStyle26"/>
        </w:rPr>
        <w:t>В</w:t>
      </w:r>
      <w:proofErr w:type="gramEnd"/>
      <w:r>
        <w:rPr>
          <w:rStyle w:val="FontStyle26"/>
        </w:rPr>
        <w:t xml:space="preserve"> состав общего имущества входят:</w:t>
      </w:r>
    </w:p>
    <w:p w:rsidR="000762E3" w:rsidRDefault="000762E3">
      <w:pPr>
        <w:pStyle w:val="Style7"/>
        <w:widowControl/>
        <w:spacing w:line="245" w:lineRule="exact"/>
        <w:rPr>
          <w:rStyle w:val="FontStyle26"/>
        </w:rPr>
      </w:pPr>
      <w:proofErr w:type="gramStart"/>
      <w:r>
        <w:rPr>
          <w:rStyle w:val="FontStyle26"/>
        </w:rPr>
        <w:t>Помещения в многоквартирном доме, не являющиеся частями квартир и предназначенные для обслуживания более одного жилого и (или) нежилого помещения в этом многоквартирном доме, в том числе межквартирные лестничные площадки, лестницы, лифтовые и иные шахты, коридоры, колясочные, чердаки, технические этажи и технические подвалы, в которых имеются инженерные коммуникации, иное обслуживающее более одного жилого и (или) нежилого помещения в многоквартирном доме оборудование</w:t>
      </w:r>
      <w:proofErr w:type="gramEnd"/>
      <w:r>
        <w:rPr>
          <w:rStyle w:val="FontStyle26"/>
        </w:rPr>
        <w:t xml:space="preserve"> (включая элеваторные узлы и водоподъемные установки).</w:t>
      </w:r>
    </w:p>
    <w:p w:rsidR="000762E3" w:rsidRDefault="000762E3">
      <w:pPr>
        <w:pStyle w:val="Style7"/>
        <w:widowControl/>
        <w:spacing w:line="221" w:lineRule="exact"/>
        <w:rPr>
          <w:rStyle w:val="FontStyle26"/>
        </w:rPr>
      </w:pPr>
      <w:r>
        <w:rPr>
          <w:rStyle w:val="FontStyle26"/>
        </w:rPr>
        <w:t>Крыши, ограждающие несущие конструкции многоквартирного дома (включая фундаменты, несущие стены, плиты перекрытий, балконные и иные плиты, несущие колонны и иные ограждающие несущие конструкции).</w:t>
      </w:r>
    </w:p>
    <w:p w:rsidR="000762E3" w:rsidRDefault="000762E3">
      <w:pPr>
        <w:pStyle w:val="Style7"/>
        <w:widowControl/>
        <w:spacing w:line="250" w:lineRule="exact"/>
        <w:rPr>
          <w:rStyle w:val="FontStyle26"/>
        </w:rPr>
      </w:pPr>
      <w:r>
        <w:rPr>
          <w:rStyle w:val="FontStyle26"/>
        </w:rPr>
        <w:t>Ограждающие ненесущие конструкции многоквартирного дома, обслуживающие более одного жилого и (или) нежилого помещения (включая окна и двери помещений общего пользования, перила, парапеты и иные ограждающие ненесущие конструкции). Механическое, электрическое, санитарно-техническое и иное оборудование, находящееся в многоквартирном доме за пределами или внутри помещений и обслуживающее более одного жилого и (или) нежилого помещения (квартиры), в том числе:</w:t>
      </w:r>
    </w:p>
    <w:p w:rsidR="000762E3" w:rsidRDefault="000762E3">
      <w:pPr>
        <w:pStyle w:val="Style7"/>
        <w:widowControl/>
        <w:spacing w:line="250" w:lineRule="exact"/>
        <w:rPr>
          <w:rStyle w:val="FontStyle26"/>
        </w:rPr>
      </w:pPr>
      <w:proofErr w:type="gramStart"/>
      <w:r>
        <w:rPr>
          <w:rStyle w:val="FontStyle26"/>
        </w:rPr>
        <w:t>внутридомовые инженерные системы холодного и горячего водоснабжения, бытовой и ливневой канализации, газоснабжения,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коллективных (общедомовых) приборов учета холодной и горячей воды, первых запорно-регулировочных кранов на отводах внутриквартирной разводки от стояков, а также механического, электрического, санитарно-технического и иного оборудования, расположенного на этих сетях.</w:t>
      </w:r>
      <w:proofErr w:type="gramEnd"/>
    </w:p>
    <w:p w:rsidR="000762E3" w:rsidRDefault="000762E3">
      <w:pPr>
        <w:pStyle w:val="Style7"/>
        <w:widowControl/>
        <w:spacing w:before="38" w:line="250" w:lineRule="exact"/>
        <w:rPr>
          <w:rStyle w:val="FontStyle26"/>
        </w:rPr>
      </w:pPr>
      <w:proofErr w:type="gramStart"/>
      <w:r>
        <w:rPr>
          <w:rStyle w:val="FontStyle26"/>
        </w:rPr>
        <w:t>внутридомовая система отопления, состоящая из стояков, обогревающих элементов, регулирующей запорной арматуры, коллективных (</w:t>
      </w:r>
      <w:proofErr w:type="spellStart"/>
      <w:r>
        <w:rPr>
          <w:rStyle w:val="FontStyle26"/>
        </w:rPr>
        <w:t>общедомовьгх</w:t>
      </w:r>
      <w:proofErr w:type="spellEnd"/>
      <w:r>
        <w:rPr>
          <w:rStyle w:val="FontStyle26"/>
        </w:rPr>
        <w:t xml:space="preserve">) приборов учета тепловой энергии, а также другого оборудования, расположенного на этих сетях, внутридомовая система </w:t>
      </w:r>
      <w:proofErr w:type="spellStart"/>
      <w:r>
        <w:rPr>
          <w:rStyle w:val="FontStyle26"/>
        </w:rPr>
        <w:t>элеетроснабжения</w:t>
      </w:r>
      <w:proofErr w:type="spellEnd"/>
      <w:r>
        <w:rPr>
          <w:rStyle w:val="FontStyle26"/>
        </w:rPr>
        <w:t xml:space="preserve">, состоящая из вводных шкафов, вводно-распределительных устройств, аппаратуры защиты, контроля и управления, коллективных (общедомовых) приборов учета электрической энергии, этажных щитков и шкафов, осветительных установок помещений общего пользования, электрических установок систем </w:t>
      </w:r>
      <w:proofErr w:type="spellStart"/>
      <w:r>
        <w:rPr>
          <w:rStyle w:val="FontStyle26"/>
        </w:rPr>
        <w:t>дымоудаления</w:t>
      </w:r>
      <w:proofErr w:type="spellEnd"/>
      <w:r>
        <w:rPr>
          <w:rStyle w:val="FontStyle26"/>
        </w:rPr>
        <w:t>, систем автоматической</w:t>
      </w:r>
      <w:proofErr w:type="gramEnd"/>
      <w:r>
        <w:rPr>
          <w:rStyle w:val="FontStyle26"/>
        </w:rPr>
        <w:t xml:space="preserve"> пожарной сигнализации внутреннего противопожарного водопровода, автоматически запирающихся устрой</w:t>
      </w:r>
      <w:proofErr w:type="gramStart"/>
      <w:r>
        <w:rPr>
          <w:rStyle w:val="FontStyle26"/>
        </w:rPr>
        <w:t>ств дв</w:t>
      </w:r>
      <w:proofErr w:type="gramEnd"/>
      <w:r>
        <w:rPr>
          <w:rStyle w:val="FontStyle26"/>
        </w:rPr>
        <w:t xml:space="preserve">ерей подъездов многоквартирного дома, сетей (кабелей) от внешней границы системы электроснабжения, до индивидуальных, общих (квартирных) приборов учета электрической энергии. </w:t>
      </w:r>
      <w:proofErr w:type="gramStart"/>
      <w:r>
        <w:rPr>
          <w:rStyle w:val="FontStyle26"/>
        </w:rPr>
        <w:t>Земельный участок, на котором расположен многоквартирный дом и границы которого определены на основании данных государственного кадастрового учета, с элементами озеленения и благоустройства, включая детские и спортивные площадки, расположенные в границах земельного участка, на котором расположен многоквартирный дом.</w:t>
      </w:r>
      <w:proofErr w:type="gramEnd"/>
      <w:r>
        <w:rPr>
          <w:rStyle w:val="FontStyle26"/>
        </w:rPr>
        <w:t xml:space="preserve"> Внешние границы сетей:</w:t>
      </w:r>
    </w:p>
    <w:p w:rsidR="000762E3" w:rsidRDefault="000762E3">
      <w:pPr>
        <w:pStyle w:val="Style7"/>
        <w:widowControl/>
        <w:spacing w:before="19" w:line="254" w:lineRule="exact"/>
        <w:rPr>
          <w:rStyle w:val="FontStyle26"/>
        </w:rPr>
      </w:pPr>
      <w:r>
        <w:rPr>
          <w:rStyle w:val="FontStyle26"/>
        </w:rPr>
        <w:t xml:space="preserve">Внешней границей сетей </w:t>
      </w:r>
      <w:proofErr w:type="spellStart"/>
      <w:r>
        <w:rPr>
          <w:rStyle w:val="FontStyle26"/>
        </w:rPr>
        <w:t>электро</w:t>
      </w:r>
      <w:proofErr w:type="spellEnd"/>
      <w:r>
        <w:rPr>
          <w:rStyle w:val="FontStyle26"/>
        </w:rPr>
        <w:t>-, тепло-, водоснабжения и водоотведения, информационн</w:t>
      </w:r>
      <w:proofErr w:type="gramStart"/>
      <w:r>
        <w:rPr>
          <w:rStyle w:val="FontStyle26"/>
        </w:rPr>
        <w:t>о-</w:t>
      </w:r>
      <w:proofErr w:type="gramEnd"/>
      <w:r>
        <w:rPr>
          <w:rStyle w:val="FontStyle26"/>
        </w:rPr>
        <w:t xml:space="preserve"> телекоммуникационных сетей (в том числе сетей проводного радиовещания, кабельного телевидения, оптоволоконной сети, линий телефонной связи и других подобных сетей), входящих в состав общего имущества, если иное не установлено законодательством Российской Федерации, является внешняя граница стены многоквартирного дома, а границей эксплуатационной ответственности при наличии коллективного (общедомового) прибора учета соответствующего коммунального ресурса, если иное не установлено соглашением собственников помещений с исполнителем коммунальных услуг или ресурсосберегающей организацией, является место соединения коллективного (общедомового) прибора учета с соответствующей инженерной сетью,</w:t>
      </w:r>
    </w:p>
    <w:p w:rsidR="000762E3" w:rsidRDefault="000762E3">
      <w:pPr>
        <w:pStyle w:val="Style16"/>
        <w:widowControl/>
        <w:spacing w:before="48"/>
        <w:ind w:firstLine="0"/>
        <w:rPr>
          <w:rStyle w:val="FontStyle26"/>
        </w:rPr>
      </w:pPr>
      <w:r>
        <w:rPr>
          <w:rStyle w:val="FontStyle26"/>
        </w:rPr>
        <w:t xml:space="preserve">входящей в </w:t>
      </w:r>
      <w:proofErr w:type="gramStart"/>
      <w:r>
        <w:rPr>
          <w:rStyle w:val="FontStyle26"/>
        </w:rPr>
        <w:t>многоквартирный</w:t>
      </w:r>
      <w:proofErr w:type="gramEnd"/>
      <w:r>
        <w:rPr>
          <w:rStyle w:val="FontStyle26"/>
        </w:rPr>
        <w:t xml:space="preserve"> дом. 2.2.   Внешней границей сетей газоснабжения, входящих в состав общего имущества, является место соединения первого запорного устройства с внешней газораспределительной сетью.</w:t>
      </w:r>
    </w:p>
    <w:p w:rsidR="000762E3" w:rsidRDefault="000762E3">
      <w:pPr>
        <w:pStyle w:val="Style3"/>
        <w:widowControl/>
        <w:spacing w:line="240" w:lineRule="exact"/>
        <w:jc w:val="center"/>
        <w:rPr>
          <w:sz w:val="20"/>
          <w:szCs w:val="20"/>
        </w:rPr>
      </w:pPr>
    </w:p>
    <w:p w:rsidR="000762E3" w:rsidRDefault="000762E3">
      <w:pPr>
        <w:pStyle w:val="Style3"/>
        <w:widowControl/>
        <w:spacing w:before="187" w:after="216" w:line="240" w:lineRule="auto"/>
        <w:jc w:val="center"/>
        <w:rPr>
          <w:rStyle w:val="FontStyle26"/>
        </w:rPr>
      </w:pPr>
      <w:r>
        <w:rPr>
          <w:rStyle w:val="FontStyle26"/>
        </w:rPr>
        <w:t>Подписи Сторон</w:t>
      </w:r>
    </w:p>
    <w:p w:rsidR="000762E3" w:rsidRDefault="000762E3">
      <w:pPr>
        <w:pStyle w:val="Style3"/>
        <w:widowControl/>
        <w:spacing w:before="187" w:after="216" w:line="240" w:lineRule="auto"/>
        <w:jc w:val="center"/>
        <w:rPr>
          <w:rStyle w:val="FontStyle26"/>
        </w:rPr>
        <w:sectPr w:rsidR="000762E3">
          <w:pgSz w:w="11905" w:h="16837"/>
          <w:pgMar w:top="1302" w:right="1460" w:bottom="995" w:left="1460" w:header="720" w:footer="720" w:gutter="0"/>
          <w:cols w:space="60"/>
          <w:noEndnote/>
        </w:sectPr>
      </w:pPr>
    </w:p>
    <w:p w:rsidR="000762E3" w:rsidRDefault="000762E3">
      <w:pPr>
        <w:pStyle w:val="Style2"/>
        <w:widowControl/>
        <w:spacing w:before="14" w:line="240" w:lineRule="auto"/>
        <w:jc w:val="both"/>
        <w:rPr>
          <w:rStyle w:val="FontStyle21"/>
        </w:rPr>
      </w:pPr>
      <w:r>
        <w:rPr>
          <w:rStyle w:val="FontStyle21"/>
        </w:rPr>
        <w:lastRenderedPageBreak/>
        <w:t>Обслуживающая организация:</w:t>
      </w:r>
    </w:p>
    <w:p w:rsidR="000762E3" w:rsidRDefault="000762E3">
      <w:pPr>
        <w:pStyle w:val="Style5"/>
        <w:widowControl/>
        <w:spacing w:line="250" w:lineRule="exact"/>
        <w:jc w:val="both"/>
        <w:rPr>
          <w:rStyle w:val="FontStyle21"/>
        </w:rPr>
      </w:pPr>
      <w:r>
        <w:rPr>
          <w:rStyle w:val="FontStyle21"/>
        </w:rPr>
        <w:br w:type="column"/>
      </w:r>
      <w:r>
        <w:rPr>
          <w:rStyle w:val="FontStyle21"/>
        </w:rPr>
        <w:lastRenderedPageBreak/>
        <w:t>Собственники помещений, проставившие свои подписи в Реестре собственников помещений</w:t>
      </w:r>
    </w:p>
    <w:p w:rsidR="000762E3" w:rsidRDefault="000762E3">
      <w:pPr>
        <w:pStyle w:val="Style5"/>
        <w:widowControl/>
        <w:spacing w:line="250" w:lineRule="exact"/>
        <w:jc w:val="both"/>
        <w:rPr>
          <w:rStyle w:val="FontStyle21"/>
        </w:rPr>
        <w:sectPr w:rsidR="000762E3">
          <w:footerReference w:type="even" r:id="rId13"/>
          <w:footerReference w:type="default" r:id="rId14"/>
          <w:type w:val="continuous"/>
          <w:pgSz w:w="11905" w:h="16837"/>
          <w:pgMar w:top="1111" w:right="1349" w:bottom="264" w:left="1363" w:header="720" w:footer="720" w:gutter="0"/>
          <w:cols w:num="2" w:space="720" w:equalWidth="0">
            <w:col w:w="3105" w:space="1598"/>
            <w:col w:w="4488"/>
          </w:cols>
          <w:noEndnote/>
        </w:sect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line="240" w:lineRule="exact"/>
        <w:ind w:left="4675"/>
        <w:rPr>
          <w:sz w:val="20"/>
          <w:szCs w:val="20"/>
        </w:rPr>
      </w:pPr>
    </w:p>
    <w:p w:rsidR="000762E3" w:rsidRDefault="000762E3">
      <w:pPr>
        <w:pStyle w:val="Style11"/>
        <w:widowControl/>
        <w:spacing w:before="154" w:line="240" w:lineRule="auto"/>
        <w:ind w:left="4675"/>
        <w:rPr>
          <w:rStyle w:val="FontStyle23"/>
        </w:rPr>
      </w:pPr>
      <w:proofErr w:type="spellStart"/>
      <w:r>
        <w:rPr>
          <w:rStyle w:val="FontStyle23"/>
        </w:rPr>
        <w:t>х</w:t>
      </w:r>
      <w:proofErr w:type="spellEnd"/>
    </w:p>
    <w:sectPr w:rsidR="000762E3">
      <w:type w:val="continuous"/>
      <w:pgSz w:w="11905" w:h="16837"/>
      <w:pgMar w:top="1111" w:right="1248" w:bottom="264" w:left="1248"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62E3" w:rsidRDefault="000762E3">
      <w:r>
        <w:separator/>
      </w:r>
    </w:p>
  </w:endnote>
  <w:endnote w:type="continuationSeparator" w:id="0">
    <w:p w:rsidR="000762E3" w:rsidRDefault="000762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2E3" w:rsidRDefault="000762E3">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2E3" w:rsidRDefault="000762E3">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2E3" w:rsidRDefault="000762E3">
    <w:pPr>
      <w:pStyle w:val="Style11"/>
      <w:widowControl/>
      <w:spacing w:line="240" w:lineRule="auto"/>
      <w:ind w:left="4070"/>
      <w:rPr>
        <w:rStyle w:val="FontStyle23"/>
      </w:rPr>
    </w:pPr>
    <w:r>
      <w:rPr>
        <w:rStyle w:val="FontStyle23"/>
      </w:rPr>
      <w:fldChar w:fldCharType="begin"/>
    </w:r>
    <w:r>
      <w:rPr>
        <w:rStyle w:val="FontStyle23"/>
      </w:rPr>
      <w:instrText>PAGE</w:instrText>
    </w:r>
    <w:r>
      <w:rPr>
        <w:rStyle w:val="FontStyle23"/>
      </w:rPr>
      <w:fldChar w:fldCharType="separate"/>
    </w:r>
    <w:r w:rsidR="00151CD7">
      <w:rPr>
        <w:rStyle w:val="FontStyle23"/>
        <w:noProof/>
      </w:rPr>
      <w:t>4</w:t>
    </w:r>
    <w:r>
      <w:rPr>
        <w:rStyle w:val="FontStyle23"/>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2E3" w:rsidRDefault="000762E3">
    <w:pPr>
      <w:pStyle w:val="Style11"/>
      <w:widowControl/>
      <w:spacing w:line="240" w:lineRule="auto"/>
      <w:ind w:left="4070"/>
      <w:rPr>
        <w:rStyle w:val="FontStyle23"/>
      </w:rPr>
    </w:pPr>
    <w:r>
      <w:rPr>
        <w:rStyle w:val="FontStyle23"/>
      </w:rPr>
      <w:fldChar w:fldCharType="begin"/>
    </w:r>
    <w:r>
      <w:rPr>
        <w:rStyle w:val="FontStyle23"/>
      </w:rPr>
      <w:instrText>PAGE</w:instrText>
    </w:r>
    <w:r>
      <w:rPr>
        <w:rStyle w:val="FontStyle23"/>
      </w:rPr>
      <w:fldChar w:fldCharType="separate"/>
    </w:r>
    <w:r w:rsidR="00151CD7">
      <w:rPr>
        <w:rStyle w:val="FontStyle23"/>
        <w:noProof/>
      </w:rPr>
      <w:t>3</w:t>
    </w:r>
    <w:r>
      <w:rPr>
        <w:rStyle w:val="FontStyle23"/>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2E3" w:rsidRDefault="000762E3">
    <w:pPr>
      <w:pStyle w:val="Style11"/>
      <w:widowControl/>
      <w:spacing w:line="240" w:lineRule="auto"/>
      <w:ind w:left="4657" w:right="24"/>
      <w:rPr>
        <w:rStyle w:val="FontStyle23"/>
      </w:rPr>
    </w:pPr>
    <w:r>
      <w:rPr>
        <w:rStyle w:val="FontStyle23"/>
      </w:rPr>
      <w:fldChar w:fldCharType="begin"/>
    </w:r>
    <w:r>
      <w:rPr>
        <w:rStyle w:val="FontStyle23"/>
      </w:rPr>
      <w:instrText>PAGE</w:instrText>
    </w:r>
    <w:r>
      <w:rPr>
        <w:rStyle w:val="FontStyle23"/>
      </w:rPr>
      <w:fldChar w:fldCharType="separate"/>
    </w:r>
    <w:r w:rsidR="00151CD7">
      <w:rPr>
        <w:rStyle w:val="FontStyle23"/>
        <w:noProof/>
      </w:rPr>
      <w:t>6</w:t>
    </w:r>
    <w:r>
      <w:rPr>
        <w:rStyle w:val="FontStyle23"/>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2E3" w:rsidRDefault="000762E3">
    <w:pPr>
      <w:widowControl/>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2E3" w:rsidRDefault="000762E3">
    <w:pPr>
      <w:widowControl/>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2E3" w:rsidRDefault="000762E3">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62E3" w:rsidRDefault="000762E3">
      <w:r>
        <w:separator/>
      </w:r>
    </w:p>
  </w:footnote>
  <w:footnote w:type="continuationSeparator" w:id="0">
    <w:p w:rsidR="000762E3" w:rsidRDefault="000762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200480E"/>
    <w:lvl w:ilvl="0">
      <w:numFmt w:val="bullet"/>
      <w:lvlText w:val="*"/>
      <w:lvlJc w:val="left"/>
    </w:lvl>
  </w:abstractNum>
  <w:abstractNum w:abstractNumId="1">
    <w:nsid w:val="16C831F4"/>
    <w:multiLevelType w:val="singleLevel"/>
    <w:tmpl w:val="2C52C46E"/>
    <w:lvl w:ilvl="0">
      <w:start w:val="1"/>
      <w:numFmt w:val="decimal"/>
      <w:lvlText w:val="5.%1."/>
      <w:legacy w:legacy="1" w:legacySpace="0" w:legacyIndent="547"/>
      <w:lvlJc w:val="left"/>
      <w:rPr>
        <w:rFonts w:ascii="Times New Roman" w:hAnsi="Times New Roman" w:cs="Times New Roman" w:hint="default"/>
      </w:rPr>
    </w:lvl>
  </w:abstractNum>
  <w:abstractNum w:abstractNumId="2">
    <w:nsid w:val="24B86FB2"/>
    <w:multiLevelType w:val="singleLevel"/>
    <w:tmpl w:val="9ED49690"/>
    <w:lvl w:ilvl="0">
      <w:start w:val="2"/>
      <w:numFmt w:val="decimal"/>
      <w:lvlText w:val="5.6.%1."/>
      <w:legacy w:legacy="1" w:legacySpace="0" w:legacyIndent="557"/>
      <w:lvlJc w:val="left"/>
      <w:rPr>
        <w:rFonts w:ascii="Times New Roman" w:hAnsi="Times New Roman" w:cs="Times New Roman" w:hint="default"/>
      </w:rPr>
    </w:lvl>
  </w:abstractNum>
  <w:abstractNum w:abstractNumId="3">
    <w:nsid w:val="2A8C749F"/>
    <w:multiLevelType w:val="singleLevel"/>
    <w:tmpl w:val="A06A8802"/>
    <w:lvl w:ilvl="0">
      <w:start w:val="5"/>
      <w:numFmt w:val="decimal"/>
      <w:lvlText w:val="5.%1."/>
      <w:legacy w:legacy="1" w:legacySpace="0" w:legacyIndent="547"/>
      <w:lvlJc w:val="left"/>
      <w:rPr>
        <w:rFonts w:ascii="Times New Roman" w:hAnsi="Times New Roman" w:cs="Times New Roman" w:hint="default"/>
      </w:rPr>
    </w:lvl>
  </w:abstractNum>
  <w:abstractNum w:abstractNumId="4">
    <w:nsid w:val="320F292D"/>
    <w:multiLevelType w:val="singleLevel"/>
    <w:tmpl w:val="9D8ECA42"/>
    <w:lvl w:ilvl="0">
      <w:start w:val="1"/>
      <w:numFmt w:val="decimal"/>
      <w:lvlText w:val="9.%1."/>
      <w:legacy w:legacy="1" w:legacySpace="0" w:legacyIndent="557"/>
      <w:lvlJc w:val="left"/>
      <w:rPr>
        <w:rFonts w:ascii="Times New Roman" w:hAnsi="Times New Roman" w:cs="Times New Roman" w:hint="default"/>
      </w:rPr>
    </w:lvl>
  </w:abstractNum>
  <w:abstractNum w:abstractNumId="5">
    <w:nsid w:val="3E1457D9"/>
    <w:multiLevelType w:val="singleLevel"/>
    <w:tmpl w:val="DDCEA2D2"/>
    <w:lvl w:ilvl="0">
      <w:start w:val="1"/>
      <w:numFmt w:val="decimal"/>
      <w:lvlText w:val="2.2.%1."/>
      <w:legacy w:legacy="1" w:legacySpace="0" w:legacyIndent="552"/>
      <w:lvlJc w:val="left"/>
      <w:rPr>
        <w:rFonts w:ascii="Times New Roman" w:hAnsi="Times New Roman" w:cs="Times New Roman" w:hint="default"/>
      </w:rPr>
    </w:lvl>
  </w:abstractNum>
  <w:abstractNum w:abstractNumId="6">
    <w:nsid w:val="4DFD2099"/>
    <w:multiLevelType w:val="singleLevel"/>
    <w:tmpl w:val="BA5284A6"/>
    <w:lvl w:ilvl="0">
      <w:start w:val="1"/>
      <w:numFmt w:val="decimal"/>
      <w:lvlText w:val="2.1.%1."/>
      <w:legacy w:legacy="1" w:legacySpace="0" w:legacyIndent="518"/>
      <w:lvlJc w:val="left"/>
      <w:rPr>
        <w:rFonts w:ascii="Times New Roman" w:hAnsi="Times New Roman" w:cs="Times New Roman" w:hint="default"/>
      </w:rPr>
    </w:lvl>
  </w:abstractNum>
  <w:abstractNum w:abstractNumId="7">
    <w:nsid w:val="593E6853"/>
    <w:multiLevelType w:val="singleLevel"/>
    <w:tmpl w:val="E6EC9912"/>
    <w:lvl w:ilvl="0">
      <w:start w:val="7"/>
      <w:numFmt w:val="decimal"/>
      <w:lvlText w:val="5.%1."/>
      <w:legacy w:legacy="1" w:legacySpace="0" w:legacyIndent="547"/>
      <w:lvlJc w:val="left"/>
      <w:rPr>
        <w:rFonts w:ascii="Times New Roman" w:hAnsi="Times New Roman" w:cs="Times New Roman" w:hint="default"/>
      </w:rPr>
    </w:lvl>
  </w:abstractNum>
  <w:abstractNum w:abstractNumId="8">
    <w:nsid w:val="664A7FCE"/>
    <w:multiLevelType w:val="singleLevel"/>
    <w:tmpl w:val="B5502A94"/>
    <w:lvl w:ilvl="0">
      <w:start w:val="6"/>
      <w:numFmt w:val="decimal"/>
      <w:lvlText w:val="3.%1."/>
      <w:legacy w:legacy="1" w:legacySpace="0" w:legacyIndent="547"/>
      <w:lvlJc w:val="left"/>
      <w:rPr>
        <w:rFonts w:ascii="Times New Roman" w:hAnsi="Times New Roman" w:cs="Times New Roman" w:hint="default"/>
      </w:rPr>
    </w:lvl>
  </w:abstractNum>
  <w:abstractNum w:abstractNumId="9">
    <w:nsid w:val="775C46CE"/>
    <w:multiLevelType w:val="hybridMultilevel"/>
    <w:tmpl w:val="100E6B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78552E2D"/>
    <w:multiLevelType w:val="singleLevel"/>
    <w:tmpl w:val="6C22E1C0"/>
    <w:lvl w:ilvl="0">
      <w:start w:val="1"/>
      <w:numFmt w:val="decimal"/>
      <w:lvlText w:val="4.%1."/>
      <w:legacy w:legacy="1" w:legacySpace="0" w:legacyIndent="552"/>
      <w:lvlJc w:val="left"/>
      <w:rPr>
        <w:rFonts w:ascii="Times New Roman" w:hAnsi="Times New Roman" w:cs="Times New Roman" w:hint="default"/>
      </w:rPr>
    </w:lvl>
  </w:abstractNum>
  <w:abstractNum w:abstractNumId="11">
    <w:nsid w:val="795213CB"/>
    <w:multiLevelType w:val="singleLevel"/>
    <w:tmpl w:val="263C2D70"/>
    <w:lvl w:ilvl="0">
      <w:start w:val="7"/>
      <w:numFmt w:val="decimal"/>
      <w:lvlText w:val="2.1.%1."/>
      <w:legacy w:legacy="1" w:legacySpace="0" w:legacyIndent="557"/>
      <w:lvlJc w:val="left"/>
      <w:rPr>
        <w:rFonts w:ascii="Times New Roman" w:hAnsi="Times New Roman" w:cs="Times New Roman" w:hint="default"/>
      </w:rPr>
    </w:lvl>
  </w:abstractNum>
  <w:abstractNum w:abstractNumId="12">
    <w:nsid w:val="79BE4EF2"/>
    <w:multiLevelType w:val="singleLevel"/>
    <w:tmpl w:val="BAEEC230"/>
    <w:lvl w:ilvl="0">
      <w:start w:val="1"/>
      <w:numFmt w:val="decimal"/>
      <w:lvlText w:val="6.1.%1."/>
      <w:legacy w:legacy="1" w:legacySpace="0" w:legacyIndent="557"/>
      <w:lvlJc w:val="left"/>
      <w:rPr>
        <w:rFonts w:ascii="Times New Roman" w:hAnsi="Times New Roman" w:cs="Times New Roman" w:hint="default"/>
      </w:rPr>
    </w:lvl>
  </w:abstractNum>
  <w:abstractNum w:abstractNumId="13">
    <w:nsid w:val="7D1A12D3"/>
    <w:multiLevelType w:val="singleLevel"/>
    <w:tmpl w:val="AA343052"/>
    <w:lvl w:ilvl="0">
      <w:start w:val="1"/>
      <w:numFmt w:val="decimal"/>
      <w:lvlText w:val="2.3.%1."/>
      <w:legacy w:legacy="1" w:legacySpace="0" w:legacyIndent="547"/>
      <w:lvlJc w:val="left"/>
      <w:rPr>
        <w:rFonts w:ascii="Times New Roman" w:hAnsi="Times New Roman" w:cs="Times New Roman" w:hint="default"/>
      </w:rPr>
    </w:lvl>
  </w:abstractNum>
  <w:abstractNum w:abstractNumId="14">
    <w:nsid w:val="7E1C4F28"/>
    <w:multiLevelType w:val="multilevel"/>
    <w:tmpl w:val="CD9ECDEC"/>
    <w:lvl w:ilvl="0">
      <w:start w:val="1"/>
      <w:numFmt w:val="decimal"/>
      <w:lvlText w:val="%1."/>
      <w:lvlJc w:val="left"/>
      <w:pPr>
        <w:ind w:left="2573" w:hanging="360"/>
      </w:pPr>
      <w:rPr>
        <w:rFonts w:cs="Times New Roman" w:hint="default"/>
      </w:rPr>
    </w:lvl>
    <w:lvl w:ilvl="1">
      <w:start w:val="1"/>
      <w:numFmt w:val="decimal"/>
      <w:isLgl/>
      <w:lvlText w:val="%1.%2."/>
      <w:lvlJc w:val="left"/>
      <w:pPr>
        <w:ind w:left="2573" w:hanging="360"/>
      </w:pPr>
      <w:rPr>
        <w:rFonts w:cs="Times New Roman" w:hint="default"/>
      </w:rPr>
    </w:lvl>
    <w:lvl w:ilvl="2">
      <w:start w:val="1"/>
      <w:numFmt w:val="decimal"/>
      <w:isLgl/>
      <w:lvlText w:val="%1.%2.%3."/>
      <w:lvlJc w:val="left"/>
      <w:pPr>
        <w:ind w:left="2933" w:hanging="720"/>
      </w:pPr>
      <w:rPr>
        <w:rFonts w:cs="Times New Roman" w:hint="default"/>
      </w:rPr>
    </w:lvl>
    <w:lvl w:ilvl="3">
      <w:start w:val="1"/>
      <w:numFmt w:val="decimal"/>
      <w:isLgl/>
      <w:lvlText w:val="%1.%2.%3.%4."/>
      <w:lvlJc w:val="left"/>
      <w:pPr>
        <w:ind w:left="2933" w:hanging="720"/>
      </w:pPr>
      <w:rPr>
        <w:rFonts w:cs="Times New Roman" w:hint="default"/>
      </w:rPr>
    </w:lvl>
    <w:lvl w:ilvl="4">
      <w:start w:val="1"/>
      <w:numFmt w:val="decimal"/>
      <w:isLgl/>
      <w:lvlText w:val="%1.%2.%3.%4.%5."/>
      <w:lvlJc w:val="left"/>
      <w:pPr>
        <w:ind w:left="3293" w:hanging="1080"/>
      </w:pPr>
      <w:rPr>
        <w:rFonts w:cs="Times New Roman" w:hint="default"/>
      </w:rPr>
    </w:lvl>
    <w:lvl w:ilvl="5">
      <w:start w:val="1"/>
      <w:numFmt w:val="decimal"/>
      <w:isLgl/>
      <w:lvlText w:val="%1.%2.%3.%4.%5.%6."/>
      <w:lvlJc w:val="left"/>
      <w:pPr>
        <w:ind w:left="3293" w:hanging="1080"/>
      </w:pPr>
      <w:rPr>
        <w:rFonts w:cs="Times New Roman" w:hint="default"/>
      </w:rPr>
    </w:lvl>
    <w:lvl w:ilvl="6">
      <w:start w:val="1"/>
      <w:numFmt w:val="decimal"/>
      <w:isLgl/>
      <w:lvlText w:val="%1.%2.%3.%4.%5.%6.%7."/>
      <w:lvlJc w:val="left"/>
      <w:pPr>
        <w:ind w:left="3293" w:hanging="1080"/>
      </w:pPr>
      <w:rPr>
        <w:rFonts w:cs="Times New Roman" w:hint="default"/>
      </w:rPr>
    </w:lvl>
    <w:lvl w:ilvl="7">
      <w:start w:val="1"/>
      <w:numFmt w:val="decimal"/>
      <w:isLgl/>
      <w:lvlText w:val="%1.%2.%3.%4.%5.%6.%7.%8."/>
      <w:lvlJc w:val="left"/>
      <w:pPr>
        <w:ind w:left="3653" w:hanging="1440"/>
      </w:pPr>
      <w:rPr>
        <w:rFonts w:cs="Times New Roman" w:hint="default"/>
      </w:rPr>
    </w:lvl>
    <w:lvl w:ilvl="8">
      <w:start w:val="1"/>
      <w:numFmt w:val="decimal"/>
      <w:isLgl/>
      <w:lvlText w:val="%1.%2.%3.%4.%5.%6.%7.%8.%9."/>
      <w:lvlJc w:val="left"/>
      <w:pPr>
        <w:ind w:left="3653" w:hanging="1440"/>
      </w:pPr>
      <w:rPr>
        <w:rFonts w:cs="Times New Roman" w:hint="default"/>
      </w:rPr>
    </w:lvl>
  </w:abstractNum>
  <w:num w:numId="1">
    <w:abstractNumId w:val="6"/>
  </w:num>
  <w:num w:numId="2">
    <w:abstractNumId w:val="11"/>
  </w:num>
  <w:num w:numId="3">
    <w:abstractNumId w:val="5"/>
  </w:num>
  <w:num w:numId="4">
    <w:abstractNumId w:val="13"/>
  </w:num>
  <w:num w:numId="5">
    <w:abstractNumId w:val="0"/>
    <w:lvlOverride w:ilvl="0">
      <w:lvl w:ilvl="0">
        <w:numFmt w:val="bullet"/>
        <w:lvlText w:val="•"/>
        <w:legacy w:legacy="1" w:legacySpace="0" w:legacyIndent="278"/>
        <w:lvlJc w:val="left"/>
        <w:rPr>
          <w:rFonts w:ascii="Times New Roman" w:hAnsi="Times New Roman" w:hint="default"/>
        </w:rPr>
      </w:lvl>
    </w:lvlOverride>
  </w:num>
  <w:num w:numId="6">
    <w:abstractNumId w:val="8"/>
  </w:num>
  <w:num w:numId="7">
    <w:abstractNumId w:val="10"/>
  </w:num>
  <w:num w:numId="8">
    <w:abstractNumId w:val="1"/>
  </w:num>
  <w:num w:numId="9">
    <w:abstractNumId w:val="3"/>
  </w:num>
  <w:num w:numId="10">
    <w:abstractNumId w:val="0"/>
    <w:lvlOverride w:ilvl="0">
      <w:lvl w:ilvl="0">
        <w:numFmt w:val="bullet"/>
        <w:lvlText w:val="•"/>
        <w:legacy w:legacy="1" w:legacySpace="0" w:legacyIndent="269"/>
        <w:lvlJc w:val="left"/>
        <w:rPr>
          <w:rFonts w:ascii="Times New Roman" w:hAnsi="Times New Roman" w:hint="default"/>
        </w:rPr>
      </w:lvl>
    </w:lvlOverride>
  </w:num>
  <w:num w:numId="11">
    <w:abstractNumId w:val="2"/>
  </w:num>
  <w:num w:numId="12">
    <w:abstractNumId w:val="7"/>
  </w:num>
  <w:num w:numId="13">
    <w:abstractNumId w:val="12"/>
  </w:num>
  <w:num w:numId="14">
    <w:abstractNumId w:val="4"/>
  </w:num>
  <w:num w:numId="15">
    <w:abstractNumId w:val="0"/>
    <w:lvlOverride w:ilvl="0">
      <w:lvl w:ilvl="0">
        <w:numFmt w:val="bullet"/>
        <w:lvlText w:val="•"/>
        <w:legacy w:legacy="1" w:legacySpace="0" w:legacyIndent="283"/>
        <w:lvlJc w:val="left"/>
        <w:rPr>
          <w:rFonts w:ascii="Times New Roman" w:hAnsi="Times New Roman" w:hint="default"/>
        </w:rPr>
      </w:lvl>
    </w:lvlOverride>
  </w:num>
  <w:num w:numId="16">
    <w:abstractNumId w:val="9"/>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embedSystemFonts/>
  <w:bordersDoNotSurroundHeader/>
  <w:bordersDoNotSurroundFooter/>
  <w:proofState w:spelling="clean" w:grammar="clean"/>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0762E3"/>
    <w:rsid w:val="000762E3"/>
    <w:rsid w:val="00151C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hAnsi="Times New Roman"/>
      <w:sz w:val="24"/>
      <w:szCs w:val="24"/>
    </w:rPr>
  </w:style>
  <w:style w:type="character" w:default="1" w:styleId="a0">
    <w:name w:val="Default Paragraph Font"/>
    <w:uiPriority w:val="99"/>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pPr>
      <w:spacing w:line="461" w:lineRule="exact"/>
      <w:ind w:firstLine="1666"/>
    </w:pPr>
  </w:style>
  <w:style w:type="paragraph" w:customStyle="1" w:styleId="Style2">
    <w:name w:val="Style2"/>
    <w:basedOn w:val="a"/>
    <w:uiPriority w:val="99"/>
    <w:pPr>
      <w:spacing w:line="257" w:lineRule="exact"/>
      <w:jc w:val="center"/>
    </w:pPr>
  </w:style>
  <w:style w:type="paragraph" w:customStyle="1" w:styleId="Style3">
    <w:name w:val="Style3"/>
    <w:basedOn w:val="a"/>
    <w:uiPriority w:val="99"/>
    <w:pPr>
      <w:spacing w:line="246" w:lineRule="exact"/>
    </w:pPr>
  </w:style>
  <w:style w:type="paragraph" w:customStyle="1" w:styleId="Style4">
    <w:name w:val="Style4"/>
    <w:basedOn w:val="a"/>
    <w:uiPriority w:val="99"/>
    <w:pPr>
      <w:spacing w:line="250" w:lineRule="exact"/>
      <w:jc w:val="right"/>
    </w:pPr>
  </w:style>
  <w:style w:type="paragraph" w:customStyle="1" w:styleId="Style5">
    <w:name w:val="Style5"/>
    <w:basedOn w:val="a"/>
    <w:uiPriority w:val="99"/>
  </w:style>
  <w:style w:type="paragraph" w:customStyle="1" w:styleId="Style6">
    <w:name w:val="Style6"/>
    <w:basedOn w:val="a"/>
    <w:uiPriority w:val="99"/>
    <w:pPr>
      <w:spacing w:line="144" w:lineRule="exact"/>
      <w:ind w:hanging="557"/>
    </w:pPr>
  </w:style>
  <w:style w:type="paragraph" w:customStyle="1" w:styleId="Style7">
    <w:name w:val="Style7"/>
    <w:basedOn w:val="a"/>
    <w:uiPriority w:val="99"/>
    <w:pPr>
      <w:spacing w:line="182" w:lineRule="exact"/>
      <w:jc w:val="both"/>
    </w:pPr>
  </w:style>
  <w:style w:type="paragraph" w:customStyle="1" w:styleId="Style8">
    <w:name w:val="Style8"/>
    <w:basedOn w:val="a"/>
    <w:uiPriority w:val="99"/>
    <w:pPr>
      <w:spacing w:line="734" w:lineRule="exact"/>
      <w:jc w:val="both"/>
    </w:pPr>
  </w:style>
  <w:style w:type="paragraph" w:customStyle="1" w:styleId="Style9">
    <w:name w:val="Style9"/>
    <w:basedOn w:val="a"/>
    <w:uiPriority w:val="99"/>
    <w:pPr>
      <w:spacing w:line="259" w:lineRule="exact"/>
      <w:jc w:val="both"/>
    </w:pPr>
  </w:style>
  <w:style w:type="paragraph" w:customStyle="1" w:styleId="Style10">
    <w:name w:val="Style10"/>
    <w:basedOn w:val="a"/>
    <w:uiPriority w:val="99"/>
  </w:style>
  <w:style w:type="paragraph" w:customStyle="1" w:styleId="Style11">
    <w:name w:val="Style11"/>
    <w:basedOn w:val="a"/>
    <w:uiPriority w:val="99"/>
    <w:pPr>
      <w:spacing w:line="250" w:lineRule="exact"/>
      <w:jc w:val="both"/>
    </w:pPr>
  </w:style>
  <w:style w:type="paragraph" w:customStyle="1" w:styleId="Style12">
    <w:name w:val="Style12"/>
    <w:basedOn w:val="a"/>
    <w:uiPriority w:val="99"/>
    <w:pPr>
      <w:spacing w:line="221" w:lineRule="exact"/>
      <w:ind w:hanging="518"/>
      <w:jc w:val="both"/>
    </w:pPr>
  </w:style>
  <w:style w:type="paragraph" w:customStyle="1" w:styleId="Style13">
    <w:name w:val="Style13"/>
    <w:basedOn w:val="a"/>
    <w:uiPriority w:val="99"/>
    <w:pPr>
      <w:spacing w:line="504" w:lineRule="exact"/>
      <w:jc w:val="both"/>
    </w:pPr>
  </w:style>
  <w:style w:type="paragraph" w:customStyle="1" w:styleId="Style14">
    <w:name w:val="Style14"/>
    <w:basedOn w:val="a"/>
    <w:uiPriority w:val="99"/>
    <w:pPr>
      <w:spacing w:line="245" w:lineRule="exact"/>
      <w:ind w:hanging="283"/>
    </w:pPr>
  </w:style>
  <w:style w:type="paragraph" w:customStyle="1" w:styleId="Style15">
    <w:name w:val="Style15"/>
    <w:basedOn w:val="a"/>
    <w:uiPriority w:val="99"/>
    <w:pPr>
      <w:spacing w:line="250" w:lineRule="exact"/>
      <w:ind w:hanging="379"/>
    </w:pPr>
  </w:style>
  <w:style w:type="paragraph" w:customStyle="1" w:styleId="Style16">
    <w:name w:val="Style16"/>
    <w:basedOn w:val="a"/>
    <w:uiPriority w:val="99"/>
    <w:pPr>
      <w:spacing w:line="254" w:lineRule="exact"/>
      <w:ind w:firstLine="557"/>
    </w:pPr>
  </w:style>
  <w:style w:type="paragraph" w:customStyle="1" w:styleId="Style17">
    <w:name w:val="Style17"/>
    <w:basedOn w:val="a"/>
    <w:uiPriority w:val="99"/>
    <w:pPr>
      <w:spacing w:line="253" w:lineRule="exact"/>
      <w:ind w:hanging="538"/>
      <w:jc w:val="both"/>
    </w:pPr>
  </w:style>
  <w:style w:type="paragraph" w:customStyle="1" w:styleId="Style18">
    <w:name w:val="Style18"/>
    <w:basedOn w:val="a"/>
    <w:uiPriority w:val="99"/>
    <w:pPr>
      <w:spacing w:line="283" w:lineRule="exact"/>
      <w:ind w:hanging="278"/>
      <w:jc w:val="both"/>
    </w:pPr>
  </w:style>
  <w:style w:type="paragraph" w:customStyle="1" w:styleId="Style19">
    <w:name w:val="Style19"/>
    <w:basedOn w:val="a"/>
    <w:uiPriority w:val="99"/>
    <w:pPr>
      <w:spacing w:line="538" w:lineRule="exact"/>
    </w:pPr>
  </w:style>
  <w:style w:type="character" w:customStyle="1" w:styleId="FontStyle21">
    <w:name w:val="Font Style21"/>
    <w:basedOn w:val="a0"/>
    <w:uiPriority w:val="99"/>
    <w:rPr>
      <w:rFonts w:ascii="Times New Roman" w:hAnsi="Times New Roman" w:cs="Times New Roman"/>
      <w:b/>
      <w:bCs/>
      <w:sz w:val="20"/>
      <w:szCs w:val="20"/>
    </w:rPr>
  </w:style>
  <w:style w:type="character" w:customStyle="1" w:styleId="FontStyle22">
    <w:name w:val="Font Style22"/>
    <w:basedOn w:val="a0"/>
    <w:uiPriority w:val="99"/>
    <w:rPr>
      <w:rFonts w:ascii="Times New Roman" w:hAnsi="Times New Roman" w:cs="Times New Roman"/>
      <w:b/>
      <w:bCs/>
      <w:i/>
      <w:iCs/>
      <w:sz w:val="16"/>
      <w:szCs w:val="16"/>
    </w:rPr>
  </w:style>
  <w:style w:type="character" w:customStyle="1" w:styleId="FontStyle23">
    <w:name w:val="Font Style23"/>
    <w:basedOn w:val="a0"/>
    <w:uiPriority w:val="99"/>
    <w:rPr>
      <w:rFonts w:ascii="Times New Roman" w:hAnsi="Times New Roman" w:cs="Times New Roman"/>
      <w:sz w:val="16"/>
      <w:szCs w:val="16"/>
    </w:rPr>
  </w:style>
  <w:style w:type="character" w:customStyle="1" w:styleId="FontStyle24">
    <w:name w:val="Font Style24"/>
    <w:basedOn w:val="a0"/>
    <w:uiPriority w:val="99"/>
    <w:rPr>
      <w:rFonts w:ascii="Palatino Linotype" w:hAnsi="Palatino Linotype" w:cs="Palatino Linotype"/>
      <w:b/>
      <w:bCs/>
      <w:i/>
      <w:iCs/>
      <w:sz w:val="16"/>
      <w:szCs w:val="16"/>
    </w:rPr>
  </w:style>
  <w:style w:type="character" w:customStyle="1" w:styleId="FontStyle25">
    <w:name w:val="Font Style25"/>
    <w:basedOn w:val="a0"/>
    <w:uiPriority w:val="99"/>
    <w:rPr>
      <w:rFonts w:ascii="Times New Roman" w:hAnsi="Times New Roman" w:cs="Times New Roman"/>
      <w:sz w:val="22"/>
      <w:szCs w:val="22"/>
    </w:rPr>
  </w:style>
  <w:style w:type="character" w:customStyle="1" w:styleId="FontStyle26">
    <w:name w:val="Font Style26"/>
    <w:basedOn w:val="a0"/>
    <w:uiPriority w:val="99"/>
    <w:rPr>
      <w:rFonts w:ascii="Times New Roman" w:hAnsi="Times New Roman" w:cs="Times New Roman"/>
      <w:sz w:val="20"/>
      <w:szCs w:val="20"/>
    </w:rPr>
  </w:style>
  <w:style w:type="character" w:customStyle="1" w:styleId="FontStyle27">
    <w:name w:val="Font Style27"/>
    <w:basedOn w:val="a0"/>
    <w:uiPriority w:val="99"/>
    <w:rPr>
      <w:rFonts w:ascii="Times New Roman" w:hAnsi="Times New Roman" w:cs="Times New Roman"/>
      <w:b/>
      <w:bCs/>
      <w:i/>
      <w:iCs/>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3619</Words>
  <Characters>20631</Characters>
  <Application>Microsoft Office Word</Application>
  <DocSecurity>0</DocSecurity>
  <Lines>171</Lines>
  <Paragraphs>48</Paragraphs>
  <ScaleCrop>false</ScaleCrop>
  <Company>MultiDVD Team</Company>
  <LinksUpToDate>false</LinksUpToDate>
  <CharactersWithSpaces>24202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2015-02-16T08:17:00Z</dcterms:created>
  <dcterms:modified xsi:type="dcterms:W3CDTF">2015-02-16T08:17:00Z</dcterms:modified>
</cp:coreProperties>
</file>