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5176" w:rsidRPr="00F74296" w:rsidRDefault="005D3B8C" w:rsidP="00CD1BB9">
      <w:pPr>
        <w:jc w:val="center"/>
        <w:rPr>
          <w:rFonts w:ascii="Palatino Linotype" w:hAnsi="Palatino Linotype" w:cs="Times New Roman"/>
          <w:color w:val="000000" w:themeColor="text1"/>
          <w:sz w:val="28"/>
          <w:szCs w:val="28"/>
          <w:lang w:eastAsia="ru-RU"/>
        </w:rPr>
      </w:pPr>
      <w:r w:rsidRPr="00F74296">
        <w:rPr>
          <w:rFonts w:ascii="Palatino Linotype" w:hAnsi="Palatino Linotype" w:cs="Times New Roman"/>
          <w:color w:val="000000" w:themeColor="text1"/>
          <w:sz w:val="28"/>
          <w:szCs w:val="28"/>
        </w:rPr>
        <w:fldChar w:fldCharType="begin"/>
      </w:r>
      <w:r w:rsidRPr="00F74296">
        <w:rPr>
          <w:rFonts w:ascii="Palatino Linotype" w:hAnsi="Palatino Linotype" w:cs="Times New Roman"/>
          <w:color w:val="000000" w:themeColor="text1"/>
          <w:sz w:val="28"/>
          <w:szCs w:val="28"/>
        </w:rPr>
        <w:instrText xml:space="preserve"> HYPERLINK "http://www.zheu7.ru/component/content/article/51-731-zheu-n7-2012/132-4-zheu-no7-2012.html" </w:instrText>
      </w:r>
      <w:r w:rsidRPr="00F74296">
        <w:rPr>
          <w:rFonts w:ascii="Palatino Linotype" w:hAnsi="Palatino Linotype" w:cs="Times New Roman"/>
          <w:color w:val="000000" w:themeColor="text1"/>
          <w:sz w:val="28"/>
          <w:szCs w:val="28"/>
        </w:rPr>
        <w:fldChar w:fldCharType="separate"/>
      </w:r>
      <w:r w:rsidR="00AC5176" w:rsidRPr="00F74296">
        <w:rPr>
          <w:rFonts w:ascii="Palatino Linotype" w:hAnsi="Palatino Linotype" w:cs="Times New Roman"/>
          <w:color w:val="000000" w:themeColor="text1"/>
          <w:sz w:val="28"/>
          <w:szCs w:val="28"/>
          <w:lang w:eastAsia="ru-RU"/>
        </w:rPr>
        <w:t xml:space="preserve">Порядок и условия оказания услуг по содержанию и ремонту общего имущества в многоквартирном доме </w:t>
      </w:r>
      <w:r w:rsidRPr="00F74296">
        <w:rPr>
          <w:rFonts w:ascii="Palatino Linotype" w:hAnsi="Palatino Linotype" w:cs="Times New Roman"/>
          <w:color w:val="000000" w:themeColor="text1"/>
          <w:sz w:val="28"/>
          <w:szCs w:val="28"/>
          <w:lang w:eastAsia="ru-RU"/>
        </w:rPr>
        <w:fldChar w:fldCharType="end"/>
      </w:r>
    </w:p>
    <w:p w:rsidR="00AC5176" w:rsidRPr="00A0349D" w:rsidRDefault="00AC5176" w:rsidP="00A0349D">
      <w:pPr>
        <w:jc w:val="center"/>
        <w:rPr>
          <w:rFonts w:ascii="Palatino Linotype" w:hAnsi="Palatino Linotype" w:cs="Times New Roman"/>
          <w:b/>
          <w:color w:val="000000" w:themeColor="text1"/>
          <w:sz w:val="20"/>
          <w:szCs w:val="20"/>
          <w:lang w:eastAsia="ru-RU"/>
        </w:rPr>
      </w:pPr>
      <w:r w:rsidRPr="00A0349D">
        <w:rPr>
          <w:rFonts w:ascii="Palatino Linotype" w:hAnsi="Palatino Linotype" w:cs="Times New Roman"/>
          <w:b/>
          <w:color w:val="000000" w:themeColor="text1"/>
          <w:sz w:val="20"/>
          <w:szCs w:val="20"/>
          <w:lang w:eastAsia="ru-RU"/>
        </w:rPr>
        <w:t>Периодичность работ по содержанию общего имущества многоквартирного дома</w:t>
      </w:r>
    </w:p>
    <w:tbl>
      <w:tblPr>
        <w:tblW w:w="0" w:type="auto"/>
        <w:tblCellSpacing w:w="0" w:type="dxa"/>
        <w:tblInd w:w="-25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8"/>
        <w:gridCol w:w="4152"/>
        <w:gridCol w:w="2801"/>
        <w:gridCol w:w="2168"/>
      </w:tblGrid>
      <w:tr w:rsidR="003110BF" w:rsidRPr="00C14AA9" w:rsidTr="003110BF">
        <w:trPr>
          <w:tblCellSpacing w:w="0" w:type="dxa"/>
        </w:trPr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0BF" w:rsidRPr="00C14AA9" w:rsidRDefault="003110BF" w:rsidP="00161AD2">
            <w:pPr>
              <w:jc w:val="center"/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№</w:t>
            </w:r>
          </w:p>
          <w:p w:rsidR="003110BF" w:rsidRPr="00C14AA9" w:rsidRDefault="003110BF" w:rsidP="00161AD2">
            <w:pPr>
              <w:jc w:val="center"/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п</w:t>
            </w:r>
            <w:proofErr w:type="gramEnd"/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0BF" w:rsidRPr="00C14AA9" w:rsidRDefault="003110BF" w:rsidP="00C14AA9">
            <w:pPr>
              <w:jc w:val="center"/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Наименование работ</w:t>
            </w:r>
          </w:p>
        </w:tc>
        <w:tc>
          <w:tcPr>
            <w:tcW w:w="2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0BF" w:rsidRPr="00C14AA9" w:rsidRDefault="003110BF" w:rsidP="00C14AA9">
            <w:pPr>
              <w:jc w:val="center"/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Периодичность</w:t>
            </w:r>
          </w:p>
        </w:tc>
        <w:tc>
          <w:tcPr>
            <w:tcW w:w="2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10BF" w:rsidRDefault="003110BF" w:rsidP="003110BF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3110BF" w:rsidRPr="00C14AA9" w:rsidRDefault="003110BF" w:rsidP="003110BF">
            <w:pPr>
              <w:jc w:val="center"/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bookmarkStart w:id="0" w:name="_GoBack"/>
            <w:bookmarkEnd w:id="0"/>
            <w: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Отклонение от плана</w:t>
            </w:r>
          </w:p>
        </w:tc>
      </w:tr>
      <w:tr w:rsidR="003110BF" w:rsidRPr="00C14AA9" w:rsidTr="003110BF">
        <w:trPr>
          <w:tblCellSpacing w:w="0" w:type="dxa"/>
        </w:trPr>
        <w:tc>
          <w:tcPr>
            <w:tcW w:w="750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110BF" w:rsidRPr="00161AD2" w:rsidRDefault="003110BF" w:rsidP="00161AD2">
            <w:pPr>
              <w:jc w:val="center"/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161AD2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Санитарные работы по содержанию помещений общего пользования</w:t>
            </w:r>
          </w:p>
        </w:tc>
        <w:tc>
          <w:tcPr>
            <w:tcW w:w="2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3110BF" w:rsidRPr="00161AD2" w:rsidRDefault="003110BF" w:rsidP="003110BF">
            <w:pPr>
              <w:jc w:val="center"/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3110BF" w:rsidRPr="00C14AA9" w:rsidTr="003110BF">
        <w:trPr>
          <w:tblCellSpacing w:w="0" w:type="dxa"/>
        </w:trPr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0BF" w:rsidRPr="00C14AA9" w:rsidRDefault="003110BF" w:rsidP="00161AD2">
            <w:pPr>
              <w:jc w:val="center"/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0BF" w:rsidRPr="00C14AA9" w:rsidRDefault="003110BF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Подметание полов во всех помещениях общего пользования, кабины лифта и протирка их влажной шваброй</w:t>
            </w:r>
          </w:p>
        </w:tc>
        <w:tc>
          <w:tcPr>
            <w:tcW w:w="2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0BF" w:rsidRPr="00C14AA9" w:rsidRDefault="003110BF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1 ра</w:t>
            </w:r>
            <w:proofErr w:type="gramStart"/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з(</w:t>
            </w:r>
            <w:proofErr w:type="gramEnd"/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а) в неделю</w:t>
            </w:r>
          </w:p>
        </w:tc>
        <w:tc>
          <w:tcPr>
            <w:tcW w:w="2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10BF" w:rsidRPr="00C14AA9" w:rsidRDefault="003110BF" w:rsidP="003110BF">
            <w:pPr>
              <w:jc w:val="center"/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нет</w:t>
            </w:r>
          </w:p>
        </w:tc>
      </w:tr>
      <w:tr w:rsidR="003110BF" w:rsidRPr="00C14AA9" w:rsidTr="003110BF">
        <w:trPr>
          <w:tblCellSpacing w:w="0" w:type="dxa"/>
        </w:trPr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0BF" w:rsidRPr="00C14AA9" w:rsidRDefault="003110BF" w:rsidP="00161AD2">
            <w:pPr>
              <w:jc w:val="center"/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0BF" w:rsidRPr="00C14AA9" w:rsidRDefault="003110BF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Уборка чердачного и подвального помещения</w:t>
            </w:r>
          </w:p>
        </w:tc>
        <w:tc>
          <w:tcPr>
            <w:tcW w:w="2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0BF" w:rsidRPr="00C14AA9" w:rsidRDefault="003110BF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По мере необходимости</w:t>
            </w:r>
          </w:p>
        </w:tc>
        <w:tc>
          <w:tcPr>
            <w:tcW w:w="2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10BF" w:rsidRPr="00C14AA9" w:rsidRDefault="003110BF" w:rsidP="003110BF">
            <w:pPr>
              <w:jc w:val="center"/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нет</w:t>
            </w:r>
          </w:p>
        </w:tc>
      </w:tr>
      <w:tr w:rsidR="003110BF" w:rsidRPr="00C14AA9" w:rsidTr="003110BF">
        <w:trPr>
          <w:tblCellSpacing w:w="0" w:type="dxa"/>
        </w:trPr>
        <w:tc>
          <w:tcPr>
            <w:tcW w:w="750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110BF" w:rsidRPr="00161AD2" w:rsidRDefault="003110BF" w:rsidP="00161AD2">
            <w:pPr>
              <w:jc w:val="center"/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161AD2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Уборка земельного участка, входящего в состав общего имущества многоквартирного дома</w:t>
            </w:r>
          </w:p>
        </w:tc>
        <w:tc>
          <w:tcPr>
            <w:tcW w:w="2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3110BF" w:rsidRPr="00161AD2" w:rsidRDefault="003110BF" w:rsidP="003110BF">
            <w:pPr>
              <w:jc w:val="center"/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3110BF" w:rsidRPr="00C14AA9" w:rsidTr="003110BF">
        <w:trPr>
          <w:tblCellSpacing w:w="0" w:type="dxa"/>
        </w:trPr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0BF" w:rsidRPr="00C14AA9" w:rsidRDefault="003110BF" w:rsidP="00161AD2">
            <w:pPr>
              <w:jc w:val="center"/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0BF" w:rsidRPr="00C14AA9" w:rsidRDefault="003110BF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Подметание земельного участка в летний период</w:t>
            </w:r>
          </w:p>
        </w:tc>
        <w:tc>
          <w:tcPr>
            <w:tcW w:w="2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0BF" w:rsidRPr="00C14AA9" w:rsidRDefault="003110BF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6 раз в неделю</w:t>
            </w:r>
          </w:p>
        </w:tc>
        <w:tc>
          <w:tcPr>
            <w:tcW w:w="2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10BF" w:rsidRDefault="003110BF" w:rsidP="003110BF">
            <w:pPr>
              <w:jc w:val="center"/>
            </w:pPr>
            <w:r w:rsidRPr="00580817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нет</w:t>
            </w:r>
          </w:p>
        </w:tc>
      </w:tr>
      <w:tr w:rsidR="003110BF" w:rsidRPr="00C14AA9" w:rsidTr="003110BF">
        <w:trPr>
          <w:tblCellSpacing w:w="0" w:type="dxa"/>
        </w:trPr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0BF" w:rsidRPr="00C14AA9" w:rsidRDefault="003110BF" w:rsidP="00161AD2">
            <w:pPr>
              <w:jc w:val="center"/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0BF" w:rsidRPr="00C14AA9" w:rsidRDefault="003110BF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Уборка мусора с газона, очистка урн</w:t>
            </w:r>
          </w:p>
        </w:tc>
        <w:tc>
          <w:tcPr>
            <w:tcW w:w="2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0BF" w:rsidRPr="00C14AA9" w:rsidRDefault="003110BF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6 раз в неделю</w:t>
            </w:r>
          </w:p>
        </w:tc>
        <w:tc>
          <w:tcPr>
            <w:tcW w:w="2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10BF" w:rsidRDefault="003110BF" w:rsidP="003110BF">
            <w:pPr>
              <w:jc w:val="center"/>
            </w:pPr>
            <w:r w:rsidRPr="00580817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нет</w:t>
            </w:r>
          </w:p>
        </w:tc>
      </w:tr>
      <w:tr w:rsidR="003110BF" w:rsidRPr="00C14AA9" w:rsidTr="003110BF">
        <w:trPr>
          <w:tblCellSpacing w:w="0" w:type="dxa"/>
        </w:trPr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0BF" w:rsidRPr="00C14AA9" w:rsidRDefault="003110BF" w:rsidP="00161AD2">
            <w:pPr>
              <w:jc w:val="center"/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0BF" w:rsidRPr="00C14AA9" w:rsidRDefault="003110BF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Уборка мусора на контейнерных площадках</w:t>
            </w:r>
          </w:p>
        </w:tc>
        <w:tc>
          <w:tcPr>
            <w:tcW w:w="2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0BF" w:rsidRPr="00C14AA9" w:rsidRDefault="003110BF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7 раз в неделю</w:t>
            </w:r>
          </w:p>
        </w:tc>
        <w:tc>
          <w:tcPr>
            <w:tcW w:w="2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10BF" w:rsidRDefault="003110BF" w:rsidP="003110BF">
            <w:pPr>
              <w:jc w:val="center"/>
            </w:pPr>
            <w:r w:rsidRPr="00580817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нет</w:t>
            </w:r>
          </w:p>
        </w:tc>
      </w:tr>
      <w:tr w:rsidR="003110BF" w:rsidRPr="00C14AA9" w:rsidTr="003110BF">
        <w:trPr>
          <w:tblCellSpacing w:w="0" w:type="dxa"/>
        </w:trPr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0BF" w:rsidRPr="00C14AA9" w:rsidRDefault="003110BF" w:rsidP="00161AD2">
            <w:pPr>
              <w:jc w:val="center"/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0BF" w:rsidRPr="00C14AA9" w:rsidRDefault="003110BF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Стрижка газона</w:t>
            </w:r>
          </w:p>
        </w:tc>
        <w:tc>
          <w:tcPr>
            <w:tcW w:w="2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0BF" w:rsidRPr="00C14AA9" w:rsidRDefault="003110BF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По мере необходимости</w:t>
            </w:r>
          </w:p>
        </w:tc>
        <w:tc>
          <w:tcPr>
            <w:tcW w:w="2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10BF" w:rsidRDefault="003110BF" w:rsidP="003110BF">
            <w:pPr>
              <w:jc w:val="center"/>
            </w:pPr>
            <w:r w:rsidRPr="00580817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нет</w:t>
            </w:r>
          </w:p>
        </w:tc>
      </w:tr>
      <w:tr w:rsidR="003110BF" w:rsidRPr="00C14AA9" w:rsidTr="003110BF">
        <w:trPr>
          <w:tblCellSpacing w:w="0" w:type="dxa"/>
        </w:trPr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0BF" w:rsidRPr="00C14AA9" w:rsidRDefault="003110BF" w:rsidP="00161AD2">
            <w:pPr>
              <w:jc w:val="center"/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0BF" w:rsidRPr="00C14AA9" w:rsidRDefault="003110BF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Подрезка деревьев и кустов</w:t>
            </w:r>
          </w:p>
        </w:tc>
        <w:tc>
          <w:tcPr>
            <w:tcW w:w="2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0BF" w:rsidRPr="00C14AA9" w:rsidRDefault="003110BF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По мере необходимости</w:t>
            </w:r>
          </w:p>
        </w:tc>
        <w:tc>
          <w:tcPr>
            <w:tcW w:w="2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10BF" w:rsidRDefault="003110BF" w:rsidP="003110BF">
            <w:pPr>
              <w:jc w:val="center"/>
            </w:pPr>
            <w:r w:rsidRPr="00580817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нет</w:t>
            </w:r>
          </w:p>
        </w:tc>
      </w:tr>
      <w:tr w:rsidR="003110BF" w:rsidRPr="00C14AA9" w:rsidTr="003110BF">
        <w:trPr>
          <w:tblCellSpacing w:w="0" w:type="dxa"/>
        </w:trPr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0BF" w:rsidRPr="00C14AA9" w:rsidRDefault="003110BF" w:rsidP="00161AD2">
            <w:pPr>
              <w:jc w:val="center"/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0BF" w:rsidRPr="00C14AA9" w:rsidRDefault="003110BF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Сдвижка и подметание снега при отсутствии снегопадов.</w:t>
            </w:r>
          </w:p>
        </w:tc>
        <w:tc>
          <w:tcPr>
            <w:tcW w:w="2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0BF" w:rsidRPr="00C14AA9" w:rsidRDefault="003110BF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По мере необходимости</w:t>
            </w:r>
          </w:p>
        </w:tc>
        <w:tc>
          <w:tcPr>
            <w:tcW w:w="2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10BF" w:rsidRDefault="003110BF" w:rsidP="003110BF">
            <w:pPr>
              <w:jc w:val="center"/>
            </w:pPr>
            <w:r w:rsidRPr="00580817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нет</w:t>
            </w:r>
          </w:p>
        </w:tc>
      </w:tr>
      <w:tr w:rsidR="003110BF" w:rsidRPr="00C14AA9" w:rsidTr="003110BF">
        <w:trPr>
          <w:tblCellSpacing w:w="0" w:type="dxa"/>
        </w:trPr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0BF" w:rsidRPr="00C14AA9" w:rsidRDefault="003110BF" w:rsidP="00161AD2">
            <w:pPr>
              <w:jc w:val="center"/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0BF" w:rsidRPr="00C14AA9" w:rsidRDefault="003110BF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Сдвижка и подметание снега при снегопаде.</w:t>
            </w:r>
          </w:p>
        </w:tc>
        <w:tc>
          <w:tcPr>
            <w:tcW w:w="2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0BF" w:rsidRPr="00C14AA9" w:rsidRDefault="003110BF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По мере необходимости</w:t>
            </w:r>
          </w:p>
        </w:tc>
        <w:tc>
          <w:tcPr>
            <w:tcW w:w="2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10BF" w:rsidRDefault="003110BF" w:rsidP="003110BF">
            <w:pPr>
              <w:jc w:val="center"/>
            </w:pPr>
            <w:r w:rsidRPr="00580817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нет</w:t>
            </w:r>
          </w:p>
        </w:tc>
      </w:tr>
      <w:tr w:rsidR="003110BF" w:rsidRPr="00C14AA9" w:rsidTr="003110BF">
        <w:trPr>
          <w:tblCellSpacing w:w="0" w:type="dxa"/>
        </w:trPr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0BF" w:rsidRPr="00C14AA9" w:rsidRDefault="003110BF" w:rsidP="00161AD2">
            <w:pPr>
              <w:jc w:val="center"/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0BF" w:rsidRPr="00C14AA9" w:rsidRDefault="003110BF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Ликвидация скользкости</w:t>
            </w:r>
          </w:p>
        </w:tc>
        <w:tc>
          <w:tcPr>
            <w:tcW w:w="2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0BF" w:rsidRPr="00C14AA9" w:rsidRDefault="003110BF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По мере необходимости</w:t>
            </w:r>
          </w:p>
        </w:tc>
        <w:tc>
          <w:tcPr>
            <w:tcW w:w="2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10BF" w:rsidRDefault="003110BF" w:rsidP="003110BF">
            <w:pPr>
              <w:jc w:val="center"/>
            </w:pPr>
            <w:r w:rsidRPr="00580817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нет</w:t>
            </w:r>
          </w:p>
        </w:tc>
      </w:tr>
      <w:tr w:rsidR="003110BF" w:rsidRPr="00C14AA9" w:rsidTr="003110BF">
        <w:trPr>
          <w:tblCellSpacing w:w="0" w:type="dxa"/>
        </w:trPr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0BF" w:rsidRPr="00C14AA9" w:rsidRDefault="003110BF" w:rsidP="00161AD2">
            <w:pPr>
              <w:jc w:val="center"/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0BF" w:rsidRPr="00C14AA9" w:rsidRDefault="003110BF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Сбрасывание снега с крыш, сбивание сосулек</w:t>
            </w:r>
          </w:p>
        </w:tc>
        <w:tc>
          <w:tcPr>
            <w:tcW w:w="2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0BF" w:rsidRPr="00C14AA9" w:rsidRDefault="003110BF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По мере необходимости</w:t>
            </w:r>
          </w:p>
        </w:tc>
        <w:tc>
          <w:tcPr>
            <w:tcW w:w="2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10BF" w:rsidRDefault="003110BF" w:rsidP="003110BF">
            <w:pPr>
              <w:jc w:val="center"/>
            </w:pPr>
            <w:r w:rsidRPr="00580817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нет</w:t>
            </w:r>
          </w:p>
        </w:tc>
      </w:tr>
      <w:tr w:rsidR="003110BF" w:rsidRPr="00C14AA9" w:rsidTr="003110BF">
        <w:trPr>
          <w:tblCellSpacing w:w="0" w:type="dxa"/>
        </w:trPr>
        <w:tc>
          <w:tcPr>
            <w:tcW w:w="750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110BF" w:rsidRPr="00161AD2" w:rsidRDefault="003110BF" w:rsidP="00161AD2">
            <w:pPr>
              <w:jc w:val="center"/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161AD2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Услуги вывоза твердых бытовых отходов и крупногабаритного мусора</w:t>
            </w:r>
          </w:p>
        </w:tc>
        <w:tc>
          <w:tcPr>
            <w:tcW w:w="2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3110BF" w:rsidRPr="00161AD2" w:rsidRDefault="003110BF" w:rsidP="003110BF">
            <w:pPr>
              <w:jc w:val="center"/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3110BF" w:rsidRPr="00C14AA9" w:rsidTr="003110BF">
        <w:trPr>
          <w:tblCellSpacing w:w="0" w:type="dxa"/>
        </w:trPr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0BF" w:rsidRPr="00C14AA9" w:rsidRDefault="003110BF" w:rsidP="00161AD2">
            <w:pPr>
              <w:jc w:val="center"/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0BF" w:rsidRPr="00C14AA9" w:rsidRDefault="003110BF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Вывоз твердых бытовых отходов</w:t>
            </w:r>
          </w:p>
        </w:tc>
        <w:tc>
          <w:tcPr>
            <w:tcW w:w="2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0BF" w:rsidRPr="00C14AA9" w:rsidRDefault="003110BF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ежедневно</w:t>
            </w:r>
          </w:p>
        </w:tc>
        <w:tc>
          <w:tcPr>
            <w:tcW w:w="2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10BF" w:rsidRDefault="003110BF" w:rsidP="003110BF">
            <w:pPr>
              <w:jc w:val="center"/>
            </w:pPr>
            <w:r w:rsidRPr="00802A42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нет</w:t>
            </w:r>
          </w:p>
        </w:tc>
      </w:tr>
      <w:tr w:rsidR="003110BF" w:rsidRPr="00C14AA9" w:rsidTr="003110BF">
        <w:trPr>
          <w:tblCellSpacing w:w="0" w:type="dxa"/>
        </w:trPr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0BF" w:rsidRPr="00C14AA9" w:rsidRDefault="003110BF" w:rsidP="00161AD2">
            <w:pPr>
              <w:jc w:val="center"/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0BF" w:rsidRPr="00C14AA9" w:rsidRDefault="003110BF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Вывоз крупногабаритного мусора</w:t>
            </w:r>
          </w:p>
        </w:tc>
        <w:tc>
          <w:tcPr>
            <w:tcW w:w="2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0BF" w:rsidRPr="00C14AA9" w:rsidRDefault="003110BF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 xml:space="preserve"> раз</w:t>
            </w:r>
            <w: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а</w:t>
            </w: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 xml:space="preserve"> в неделю</w:t>
            </w:r>
          </w:p>
        </w:tc>
        <w:tc>
          <w:tcPr>
            <w:tcW w:w="2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10BF" w:rsidRDefault="003110BF" w:rsidP="003110BF">
            <w:pPr>
              <w:jc w:val="center"/>
            </w:pPr>
            <w:r w:rsidRPr="00802A42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нет</w:t>
            </w:r>
          </w:p>
        </w:tc>
      </w:tr>
      <w:tr w:rsidR="003110BF" w:rsidRPr="00C14AA9" w:rsidTr="003110BF">
        <w:trPr>
          <w:tblCellSpacing w:w="0" w:type="dxa"/>
        </w:trPr>
        <w:tc>
          <w:tcPr>
            <w:tcW w:w="750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110BF" w:rsidRPr="00161AD2" w:rsidRDefault="003110BF" w:rsidP="00161AD2">
            <w:pPr>
              <w:jc w:val="center"/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161AD2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Прочие услуги</w:t>
            </w:r>
          </w:p>
        </w:tc>
        <w:tc>
          <w:tcPr>
            <w:tcW w:w="2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3110BF" w:rsidRPr="00161AD2" w:rsidRDefault="003110BF" w:rsidP="003110BF">
            <w:pPr>
              <w:jc w:val="center"/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3110BF" w:rsidRPr="00C14AA9" w:rsidTr="003110BF">
        <w:trPr>
          <w:tblCellSpacing w:w="0" w:type="dxa"/>
        </w:trPr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0BF" w:rsidRPr="00C14AA9" w:rsidRDefault="003110BF" w:rsidP="00161AD2">
            <w:pPr>
              <w:jc w:val="center"/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14</w:t>
            </w:r>
          </w:p>
        </w:tc>
        <w:tc>
          <w:tcPr>
            <w:tcW w:w="4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0BF" w:rsidRPr="00C14AA9" w:rsidRDefault="003110BF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Дератизация помещений общего пользования</w:t>
            </w:r>
          </w:p>
        </w:tc>
        <w:tc>
          <w:tcPr>
            <w:tcW w:w="2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0BF" w:rsidRPr="00C14AA9" w:rsidRDefault="003110BF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1 раз в месяц</w:t>
            </w:r>
          </w:p>
        </w:tc>
        <w:tc>
          <w:tcPr>
            <w:tcW w:w="2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10BF" w:rsidRDefault="003110BF" w:rsidP="003110BF">
            <w:pPr>
              <w:jc w:val="center"/>
            </w:pPr>
            <w:r w:rsidRPr="00DA2096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нет</w:t>
            </w:r>
          </w:p>
        </w:tc>
      </w:tr>
      <w:tr w:rsidR="003110BF" w:rsidRPr="00C14AA9" w:rsidTr="003110BF">
        <w:trPr>
          <w:tblCellSpacing w:w="0" w:type="dxa"/>
        </w:trPr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0BF" w:rsidRPr="00C14AA9" w:rsidRDefault="003110BF" w:rsidP="00161AD2">
            <w:pPr>
              <w:jc w:val="center"/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4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0BF" w:rsidRPr="00C14AA9" w:rsidRDefault="003110BF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Дезинсекция помещений общего пользования</w:t>
            </w:r>
          </w:p>
        </w:tc>
        <w:tc>
          <w:tcPr>
            <w:tcW w:w="2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0BF" w:rsidRPr="00C14AA9" w:rsidRDefault="003110BF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По заявкам (по мере необходимости)</w:t>
            </w:r>
          </w:p>
        </w:tc>
        <w:tc>
          <w:tcPr>
            <w:tcW w:w="2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10BF" w:rsidRDefault="003110BF" w:rsidP="003110BF">
            <w:pPr>
              <w:jc w:val="center"/>
            </w:pPr>
            <w:r w:rsidRPr="00DA2096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нет</w:t>
            </w:r>
          </w:p>
        </w:tc>
      </w:tr>
    </w:tbl>
    <w:p w:rsidR="00AC5176" w:rsidRPr="00C14AA9" w:rsidRDefault="00AC5176" w:rsidP="003310CE">
      <w:pPr>
        <w:rPr>
          <w:rFonts w:ascii="Palatino Linotype" w:hAnsi="Palatino Linotype" w:cs="Times New Roman"/>
          <w:color w:val="000000" w:themeColor="text1"/>
          <w:sz w:val="20"/>
          <w:szCs w:val="20"/>
          <w:lang w:eastAsia="ru-RU"/>
        </w:rPr>
      </w:pPr>
      <w:r w:rsidRPr="00C14AA9">
        <w:rPr>
          <w:rFonts w:ascii="Palatino Linotype" w:hAnsi="Palatino Linotype" w:cs="Times New Roman"/>
          <w:color w:val="000000" w:themeColor="text1"/>
          <w:sz w:val="20"/>
          <w:szCs w:val="20"/>
          <w:lang w:eastAsia="ru-RU"/>
        </w:rPr>
        <w:t> </w:t>
      </w:r>
    </w:p>
    <w:p w:rsidR="00AC5176" w:rsidRDefault="00AC5176" w:rsidP="00CD1BB9">
      <w:pPr>
        <w:jc w:val="center"/>
        <w:rPr>
          <w:rFonts w:ascii="Palatino Linotype" w:hAnsi="Palatino Linotype" w:cs="Times New Roman"/>
          <w:b/>
          <w:color w:val="000000" w:themeColor="text1"/>
          <w:sz w:val="20"/>
          <w:szCs w:val="20"/>
          <w:lang w:eastAsia="ru-RU"/>
        </w:rPr>
      </w:pPr>
      <w:r w:rsidRPr="00CD1BB9">
        <w:rPr>
          <w:rFonts w:ascii="Palatino Linotype" w:hAnsi="Palatino Linotype" w:cs="Times New Roman"/>
          <w:b/>
          <w:color w:val="000000" w:themeColor="text1"/>
          <w:sz w:val="20"/>
          <w:szCs w:val="20"/>
          <w:lang w:eastAsia="ru-RU"/>
        </w:rPr>
        <w:t>Описание содержания, периодичность выполнения и результат оказания работ и услуг по управлению, содержанию и ремонту общего имущества многоквартирного дома</w:t>
      </w:r>
    </w:p>
    <w:p w:rsidR="00CD1BB9" w:rsidRPr="00CD1BB9" w:rsidRDefault="00CD1BB9" w:rsidP="00CD1BB9">
      <w:pPr>
        <w:jc w:val="center"/>
        <w:rPr>
          <w:rFonts w:ascii="Palatino Linotype" w:hAnsi="Palatino Linotype" w:cs="Times New Roman"/>
          <w:color w:val="000000" w:themeColor="text1"/>
          <w:sz w:val="20"/>
          <w:szCs w:val="20"/>
          <w:lang w:eastAsia="ru-RU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2631"/>
        <w:gridCol w:w="2481"/>
        <w:gridCol w:w="115"/>
        <w:gridCol w:w="1956"/>
        <w:gridCol w:w="2472"/>
      </w:tblGrid>
      <w:tr w:rsidR="00C14AA9" w:rsidRPr="00C14AA9" w:rsidTr="00E57E83">
        <w:tc>
          <w:tcPr>
            <w:tcW w:w="2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C5176" w:rsidRPr="00C14AA9" w:rsidRDefault="00AC5176" w:rsidP="00E57E83">
            <w:pPr>
              <w:jc w:val="center"/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Виды работ (услуг)</w:t>
            </w:r>
          </w:p>
        </w:tc>
        <w:tc>
          <w:tcPr>
            <w:tcW w:w="25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C5176" w:rsidRPr="00C14AA9" w:rsidRDefault="00AC5176" w:rsidP="00E57E83">
            <w:pPr>
              <w:jc w:val="center"/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Содержание работ (услуг)</w:t>
            </w:r>
          </w:p>
        </w:tc>
        <w:tc>
          <w:tcPr>
            <w:tcW w:w="1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C5176" w:rsidRPr="00C14AA9" w:rsidRDefault="00AC5176" w:rsidP="00E57E83">
            <w:pPr>
              <w:jc w:val="center"/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Периодичность выполнения работы (оказания услуги)</w:t>
            </w:r>
          </w:p>
        </w:tc>
        <w:tc>
          <w:tcPr>
            <w:tcW w:w="2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C5176" w:rsidRPr="00C14AA9" w:rsidRDefault="00AC5176" w:rsidP="00E57E83">
            <w:pPr>
              <w:jc w:val="center"/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Результат выполнения работы (оказания услуги)</w:t>
            </w:r>
          </w:p>
        </w:tc>
      </w:tr>
      <w:tr w:rsidR="00C14AA9" w:rsidRPr="00C14AA9" w:rsidTr="00E57E83">
        <w:tc>
          <w:tcPr>
            <w:tcW w:w="965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1. Услуги по управлению многоквартирным жилым домом</w:t>
            </w:r>
          </w:p>
        </w:tc>
      </w:tr>
      <w:tr w:rsidR="00C14AA9" w:rsidRPr="00C14AA9" w:rsidTr="00E57E83">
        <w:tc>
          <w:tcPr>
            <w:tcW w:w="2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1.1. Ведение и хранение технической документации по многоквартирному дому.</w:t>
            </w:r>
          </w:p>
        </w:tc>
        <w:tc>
          <w:tcPr>
            <w:tcW w:w="24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Принятие, хранение и передача технической документации на многоквартирный дом и иных документов, внесение в них необходимые изменения, связанных с управлением общим имуществом в установленном законодательством РФ порядке.</w:t>
            </w:r>
          </w:p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Отражение сведений о составе и состоянии общего имущества в сформированной технической документации на многоквартирный дом</w:t>
            </w:r>
          </w:p>
        </w:tc>
        <w:tc>
          <w:tcPr>
            <w:tcW w:w="20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Постоянно в течение всего срока действия договора управления многоквартирным домом</w:t>
            </w:r>
          </w:p>
        </w:tc>
        <w:tc>
          <w:tcPr>
            <w:tcW w:w="2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Формирование полного комплекта технической документации на многоквартирный дом согласно перечню, определённому в Правилах содержания общего имущества в многоквартирном доме (утв. Постановлением Правительства РФ от 13.08.2006 г.№ 491) с обеспечением её надлежащей актуальности и сохранности.</w:t>
            </w:r>
          </w:p>
        </w:tc>
      </w:tr>
      <w:tr w:rsidR="00C14AA9" w:rsidRPr="00C14AA9" w:rsidTr="00E57E83">
        <w:tc>
          <w:tcPr>
            <w:tcW w:w="2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 xml:space="preserve">1.2. Осуществление постоянного надзора за техническим </w:t>
            </w: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и санитарным состоянием общего имущества многоквартирного дома путём проведения осмотров и обходов</w:t>
            </w:r>
          </w:p>
        </w:tc>
        <w:tc>
          <w:tcPr>
            <w:tcW w:w="24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 xml:space="preserve">Проведение общих осмотров комиссией с включением </w:t>
            </w: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председателя Совета многоквартирного дома</w:t>
            </w:r>
          </w:p>
        </w:tc>
        <w:tc>
          <w:tcPr>
            <w:tcW w:w="20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 xml:space="preserve">2 раза в год и по мере необходимости </w:t>
            </w: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после стихийных бедствий</w:t>
            </w:r>
          </w:p>
        </w:tc>
        <w:tc>
          <w:tcPr>
            <w:tcW w:w="2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Акт осмотра, являющийся</w:t>
            </w:r>
            <w:r w:rsidR="00E57E83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 xml:space="preserve">основанием для </w:t>
            </w: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принятия собственниками помещений или ответственными лицами решений</w:t>
            </w:r>
            <w:r w:rsidR="00E57E83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о соответствии или несоответствии проверяемого общего имущества (элементов общего имущества) требованиям законодательства РФ, требованиям обеспечения безопасности граждан,</w:t>
            </w:r>
          </w:p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в </w:t>
            </w:r>
            <w:proofErr w:type="spellStart"/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т.ч</w:t>
            </w:r>
            <w:proofErr w:type="spellEnd"/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. о мерах (мероприятиях),</w:t>
            </w:r>
            <w:r w:rsidR="00E57E83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необходимых для устранения выявленных дефектов (неисправностей, повреждений</w:t>
            </w:r>
            <w:proofErr w:type="gramStart"/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)в</w:t>
            </w:r>
            <w:proofErr w:type="gramEnd"/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 форме описи работ по текущему ремонту общего имущества дома —предложений управляющей организации, направляемых на утверждение общему собранию собственников.</w:t>
            </w:r>
          </w:p>
        </w:tc>
      </w:tr>
      <w:tr w:rsidR="00C14AA9" w:rsidRPr="00C14AA9" w:rsidTr="00E57E83">
        <w:tc>
          <w:tcPr>
            <w:tcW w:w="2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1.3. Организация обеспечения содержания и ремонта общего имущества многоквартирного дома в соответствии с действующими нормативно-техническими требованиями.</w:t>
            </w:r>
          </w:p>
        </w:tc>
        <w:tc>
          <w:tcPr>
            <w:tcW w:w="24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 xml:space="preserve">Проведение эксплуатационного контроля и мониторинга технического состояния общего имущества многоквартирного дома согласно требованиям ФЗ№ 384 от 30.12.2009г. «Технический </w:t>
            </w: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регламент безопасности зданий и сооружений»</w:t>
            </w:r>
          </w:p>
        </w:tc>
        <w:tc>
          <w:tcPr>
            <w:tcW w:w="20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Постоянно в течение всего срока действия договора управления многоквартирным домом</w:t>
            </w:r>
          </w:p>
        </w:tc>
        <w:tc>
          <w:tcPr>
            <w:tcW w:w="2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Обеспечение:</w:t>
            </w:r>
          </w:p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— соблюдения надлежащих характеристик надежности и безопасности многоквартирного дома;</w:t>
            </w:r>
          </w:p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 xml:space="preserve">— безопасности для жизни и здоровья граждан, сохранности </w:t>
            </w: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их имущества</w:t>
            </w:r>
          </w:p>
        </w:tc>
      </w:tr>
      <w:tr w:rsidR="00C14AA9" w:rsidRPr="00C14AA9" w:rsidTr="00E57E83">
        <w:tc>
          <w:tcPr>
            <w:tcW w:w="2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1.4. Организация работ по обследованию</w:t>
            </w:r>
            <w:r w:rsidR="000A64B2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многоквартирного дома с целью определения необходимости работ по текущему и капитальному ремонту его общего имущества.</w:t>
            </w:r>
          </w:p>
        </w:tc>
        <w:tc>
          <w:tcPr>
            <w:tcW w:w="24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Формирование комиссии по проведению обследования (или заключение договора на выполнение данной работы с профильной организацией), проведение созданной комиссией детального визуального и инструментального освидетельствования элементов общего имущества многоквартирного дома с документированием их технического состояния, степени износа и всех выявленных дефектов, неисправностей, повреждений.</w:t>
            </w:r>
            <w:proofErr w:type="gramEnd"/>
          </w:p>
        </w:tc>
        <w:tc>
          <w:tcPr>
            <w:tcW w:w="20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1 раз в течение срока действия договора управления многоквартирным домом либо по возможности на дату заключения либо в ближайшее время после заключения данного договора</w:t>
            </w:r>
          </w:p>
        </w:tc>
        <w:tc>
          <w:tcPr>
            <w:tcW w:w="2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Акт обследования</w:t>
            </w:r>
            <w:r w:rsidR="000A64B2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многоквартирного дома,</w:t>
            </w:r>
          </w:p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Предложения по проведению</w:t>
            </w:r>
            <w:r w:rsidR="000A64B2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комплекса ремонтных работ (как текущего, так и капитального характера), направленных на устранение выявленных дефектов, неисправностей, и повреждений.</w:t>
            </w:r>
          </w:p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Долгосрочный план ремонтных работ общего имущества многоквартирного дома, основывающийся с определением приоритета их исполнения, в </w:t>
            </w:r>
            <w:proofErr w:type="spellStart"/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т.ч</w:t>
            </w:r>
            <w:proofErr w:type="spellEnd"/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.</w:t>
            </w:r>
            <w:r w:rsidR="005C51F0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долгосрочный план работ по текущему ремонту, (без определения их стоимости</w:t>
            </w:r>
            <w:proofErr w:type="gramStart"/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)в</w:t>
            </w:r>
            <w:proofErr w:type="gramEnd"/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ыносимый управляющей организацией на утверждение</w:t>
            </w:r>
            <w:r w:rsidR="005C51F0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решением общего собрания собственников</w:t>
            </w:r>
          </w:p>
        </w:tc>
      </w:tr>
      <w:tr w:rsidR="00C14AA9" w:rsidRPr="00C14AA9" w:rsidTr="00E57E83">
        <w:tc>
          <w:tcPr>
            <w:tcW w:w="2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 xml:space="preserve">1.5. Планирование и проведение экономических расчётов по организации работ по содержанию, </w:t>
            </w: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и ремонту общего имущества многоквартирного дома</w:t>
            </w:r>
          </w:p>
        </w:tc>
        <w:tc>
          <w:tcPr>
            <w:tcW w:w="24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 xml:space="preserve">Определение необходимого объёма, сроков проведения и стоимости работ по содержанию </w:t>
            </w: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и ремонту общего имущества многоквартирного дома, осуществляемых как силами персонала управляющей организации, так и силами подрядных организаций</w:t>
            </w:r>
          </w:p>
        </w:tc>
        <w:tc>
          <w:tcPr>
            <w:tcW w:w="20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 xml:space="preserve">Постоянно в течение всего срока действия договора управления </w:t>
            </w: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многоквартирным домом</w:t>
            </w:r>
          </w:p>
        </w:tc>
        <w:tc>
          <w:tcPr>
            <w:tcW w:w="2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 xml:space="preserve">План-график работ по содержанию общего имущества многоквартирного </w:t>
            </w: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дома.</w:t>
            </w:r>
          </w:p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Предложения о стоимости работ и услуг по содержанию, и ремонту общего имущества многоквартирного дома, вносимые на утверждение решением общего собрания собственников</w:t>
            </w:r>
          </w:p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Расценённая опись работ по текущему ремонту общего имущества</w:t>
            </w:r>
          </w:p>
        </w:tc>
      </w:tr>
      <w:tr w:rsidR="00C14AA9" w:rsidRPr="00C14AA9" w:rsidTr="00E57E83">
        <w:tc>
          <w:tcPr>
            <w:tcW w:w="2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1.6. Подготовка предложений о проведении работ по текущему и капитальному ремонту для принятия решений собственниками</w:t>
            </w:r>
          </w:p>
        </w:tc>
        <w:tc>
          <w:tcPr>
            <w:tcW w:w="24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Составление расценённой описи ремонтных работ по текущему ремонту общего имущества многоквартирного дома в форме, позволяющей включить её повестку дня общего собрания.</w:t>
            </w:r>
          </w:p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Составление состава и сметы работ по капитальному ремонту общего имущества многоквартирного дома в качестве информации (материалов) предоставляемых для ознакомления участникам общего собрания собственников помещений в данном доме</w:t>
            </w:r>
          </w:p>
        </w:tc>
        <w:tc>
          <w:tcPr>
            <w:tcW w:w="20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Ежегодно в отношении работ по текущему ремонту и по мере необходимости — в отношении работ по капитальному ремонту</w:t>
            </w:r>
          </w:p>
        </w:tc>
        <w:tc>
          <w:tcPr>
            <w:tcW w:w="2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Оформленные в требуемой документарной форме предложения о проведении работ</w:t>
            </w:r>
            <w:r w:rsidR="005C51F0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по текущему и капитальному ремонту общего имущества многоквартирного дома, вносимые управляющей организацией на утверждение решением общего собрания собственников помещений в данном доме</w:t>
            </w:r>
          </w:p>
        </w:tc>
      </w:tr>
      <w:tr w:rsidR="00C14AA9" w:rsidRPr="00C14AA9" w:rsidTr="00E57E83">
        <w:tc>
          <w:tcPr>
            <w:tcW w:w="2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1.7. Организация работ и услуг по содержанию, обслуживанию и ремонту общего имущества многоквартирного дома путём привлечения подрядных организаций — исполнителей</w:t>
            </w:r>
          </w:p>
        </w:tc>
        <w:tc>
          <w:tcPr>
            <w:tcW w:w="24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Отбор (в </w:t>
            </w:r>
            <w:proofErr w:type="spellStart"/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т.ч</w:t>
            </w:r>
            <w:proofErr w:type="spellEnd"/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. в необходимых случаях — конкурсный) подрядных организаций — исполнителей работ и услуг по содержанию, обслуживанию и ремонту общего имущества многоквартирного дома, путём заключения с данными организациями, а также контроля и обеспечения их надлежащего исполнения.</w:t>
            </w:r>
          </w:p>
        </w:tc>
        <w:tc>
          <w:tcPr>
            <w:tcW w:w="20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 xml:space="preserve">Согласно утверждённым планам-графикам работ по содержанию и обслуживанию общего имущества, планам работ </w:t>
            </w:r>
            <w:proofErr w:type="gramStart"/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по</w:t>
            </w:r>
            <w:proofErr w:type="gramEnd"/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 текущему и капитальному ремонтных</w:t>
            </w:r>
          </w:p>
        </w:tc>
        <w:tc>
          <w:tcPr>
            <w:tcW w:w="2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Обеспечение содержания общего имущества многоквартирного дома в соответствии с требованиями законодательства РФ (в том числе о санитарн</w:t>
            </w:r>
            <w:proofErr w:type="gramStart"/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о</w:t>
            </w:r>
            <w:r w:rsidR="008B756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  <w:proofErr w:type="gramEnd"/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 xml:space="preserve"> эпидемиологическом благополучии населения, техническом регулировании, защите прав потребителей) в состоянии, обеспечивающем:</w:t>
            </w:r>
          </w:p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— соблюдение характеристик надежности и безопасности многоквартирного дома;</w:t>
            </w:r>
          </w:p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— безопасность для жизни и здоровья граждан, сохранность их имущества;</w:t>
            </w:r>
          </w:p>
        </w:tc>
      </w:tr>
      <w:tr w:rsidR="00C14AA9" w:rsidRPr="00C14AA9" w:rsidTr="00E57E83">
        <w:tc>
          <w:tcPr>
            <w:tcW w:w="2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 xml:space="preserve">1.8. Осуществление систематического </w:t>
            </w:r>
            <w:proofErr w:type="gramStart"/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контроля за</w:t>
            </w:r>
            <w:proofErr w:type="gramEnd"/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 xml:space="preserve"> качеством услуг и работ по содержанию, обслуживанию и ремонту общего имущества многоквартирного дома, выполняемых внутренними структурными подразделениями управляющей организации, а также подрядными организациями — </w:t>
            </w: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исполнителями данных работ и услуг.</w:t>
            </w:r>
          </w:p>
        </w:tc>
        <w:tc>
          <w:tcPr>
            <w:tcW w:w="24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 xml:space="preserve">Проведение персоналом управляющей организации — мастерами-смотрителями и диспетчерами эксплуатационного </w:t>
            </w:r>
            <w:proofErr w:type="gramStart"/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контроля параметров качества выполнения работ</w:t>
            </w:r>
            <w:proofErr w:type="gramEnd"/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 xml:space="preserve"> и услуг, проводимых внутренними структурными подразделениями управляющей организации </w:t>
            </w: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и подрядными организациями (с составлением актов, фиксирующих нарушение контролируемых параметров качества услуг и работ и применением к ним штрафных санкций)</w:t>
            </w:r>
          </w:p>
        </w:tc>
        <w:tc>
          <w:tcPr>
            <w:tcW w:w="20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Постоянно (ежедневно) в течение всего срока действия договора управления многоквартирным домом</w:t>
            </w:r>
          </w:p>
        </w:tc>
        <w:tc>
          <w:tcPr>
            <w:tcW w:w="2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Обеспечение надлежащего качества услуг и работ</w:t>
            </w:r>
            <w:r w:rsidR="008B756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 xml:space="preserve">по содержанию, обслуживанию и ремонту общего имущества многоквартирного дома, выполняемых подрядными организациями — исполнителями работ и услуг по содержанию, обслуживанию и ремонту общего имущества </w:t>
            </w: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многоквартирного дома.</w:t>
            </w:r>
          </w:p>
        </w:tc>
      </w:tr>
      <w:tr w:rsidR="00C14AA9" w:rsidRPr="00C14AA9" w:rsidTr="00E57E83">
        <w:tc>
          <w:tcPr>
            <w:tcW w:w="2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1.9. Осуществление контроля поддержания требуемых параметров качества коммунальных ресурсов, поставляемых ресурсоснабжающими организациями.</w:t>
            </w:r>
          </w:p>
        </w:tc>
        <w:tc>
          <w:tcPr>
            <w:tcW w:w="24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 xml:space="preserve">Проведение персоналом управляющей организации — мастерами-смотрителями и диспетчерами эксплуатационного контроля параметров качества поставляемых ресурсоснабжающими организациями коммунальных ресурсов на основании показаний приборов учёта, позволяющих фиксировать соответствующие параметры (температура, давление теплоносителя и др.), а также температуры внутри помещений многоквартирного дома (с составлением актов, фиксирующих нарушение контролируемых параметров качества поставляемых коммунальных ресурсов и обеспечение снижения величины платежа </w:t>
            </w: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за соответствующие виды коммунальных услуг)</w:t>
            </w:r>
            <w:proofErr w:type="gramEnd"/>
          </w:p>
        </w:tc>
        <w:tc>
          <w:tcPr>
            <w:tcW w:w="20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Постоянно (ежедневно) в течение всего срока действия договора управления многоквартирным домом, а также по запросу жильцов многоквартирного дома в отношении поддержания требуемой температуры внутри жилых помещений в течение отопительного периода.</w:t>
            </w:r>
          </w:p>
        </w:tc>
        <w:tc>
          <w:tcPr>
            <w:tcW w:w="2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Обеспечение надлежащих параметров качества коммунальных услуг, предоставляемых жильцам</w:t>
            </w:r>
            <w:r w:rsidR="00936732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многоквартирного дома в соответствии с требованиями</w:t>
            </w:r>
            <w:r w:rsidR="00936732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«Правил предоставления коммунальных услуг собственникам и пользователям помещений в многоквартирных домах и жилых домов» (утв. постановлением Правительства РФ от 06.05. 2011 г. № 354)</w:t>
            </w:r>
          </w:p>
        </w:tc>
      </w:tr>
      <w:tr w:rsidR="00C14AA9" w:rsidRPr="00C14AA9" w:rsidTr="00E57E83">
        <w:tc>
          <w:tcPr>
            <w:tcW w:w="2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1.10. Организация договорно-правовой деятельности по управлению многоквартирными домами</w:t>
            </w:r>
          </w:p>
        </w:tc>
        <w:tc>
          <w:tcPr>
            <w:tcW w:w="24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Выполнение следующих основных видов работ:</w:t>
            </w:r>
          </w:p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— разработка, оформление и правовое обеспечение исполнения договоров с подрядными и ресурсоснабжающими организациями;</w:t>
            </w:r>
          </w:p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— </w:t>
            </w:r>
            <w:proofErr w:type="gramStart"/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контроль за</w:t>
            </w:r>
            <w:proofErr w:type="gramEnd"/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 выполнением договорных обязательств, рассмотрение и составление протоколов разногласий к договорам, обеспечение правовыми средствами проверки качества работ и услуг, обеспечение соблюдения законодательства о труде;</w:t>
            </w:r>
          </w:p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— заключение и правовое обеспечение исполнения договоров управления с собственниками помещений;</w:t>
            </w:r>
          </w:p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 xml:space="preserve">— расторжение заключенных договоров в судебном порядке или по соглашению </w:t>
            </w: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сторон;</w:t>
            </w:r>
          </w:p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— заключение и обеспечение исполнения договоров на оказание услуг по сбору платежей населения за услуги по содержанию и ремонту со специализированной организацией (МУП «Симплекс»);</w:t>
            </w:r>
          </w:p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— юридическое оформление договоров, обеспечение законности, проверка соответствия действующему законодательству, приказам, инструкциям, положениям и другим документам правового характера, имеющим отношение к обслуживанию и ремонту многоквартирных домов;</w:t>
            </w:r>
          </w:p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— представление интересов организации на судебных заседаниях по делам о жилищно-коммунальном обслуживании и его оплате;</w:t>
            </w:r>
          </w:p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 xml:space="preserve">— подготовка материалов для судебного взыскания задолженности по оплате услуг по содержанию </w:t>
            </w: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и ремонту общего имущества многоквартирных домов.</w:t>
            </w:r>
          </w:p>
        </w:tc>
        <w:tc>
          <w:tcPr>
            <w:tcW w:w="20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Постоянно в течение всего срока действия договора управления многоквартирным домом</w:t>
            </w:r>
          </w:p>
        </w:tc>
        <w:tc>
          <w:tcPr>
            <w:tcW w:w="2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Обеспечение безусловного исполнения в интересах собственников и нанимателей помещений в многоквартирном доме всех договоров, заключённых между управляющей и ресурсоснабжающими и подрядными организациями</w:t>
            </w:r>
          </w:p>
        </w:tc>
      </w:tr>
      <w:tr w:rsidR="00C14AA9" w:rsidRPr="00C14AA9" w:rsidTr="00E57E83">
        <w:tc>
          <w:tcPr>
            <w:tcW w:w="2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 xml:space="preserve">1.11. Ведение </w:t>
            </w:r>
            <w:proofErr w:type="spellStart"/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рекламационно</w:t>
            </w:r>
            <w:proofErr w:type="spellEnd"/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-претензионной работы с подрядными организациями — исполнителями работ и услуг по содержанию, обслуживанию и ремонту общего имущества многоквартирного дома в случае ненадлежащего исполнения ими договоров, заключённых с управляющей организацией.</w:t>
            </w:r>
          </w:p>
        </w:tc>
        <w:tc>
          <w:tcPr>
            <w:tcW w:w="24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Включение в договоры, заключаемые управляющей организацией с подрядными организациями — исполнителями работ и услуг по содержанию, обслуживанию и ремонту общего имущества многоквартирного дома условий по применению к ним штрафных санкций в случае ненадлежащего выполнения работ и услуг.</w:t>
            </w:r>
          </w:p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 xml:space="preserve">Составлением актов, фиксирующих нарушение контролируемых параметров услуг и работ и применением к подрядным организациям — исполнителям штрафных санкций, предусмотренных заключёнными с ними договорами на основе оформления и выставления данным организациям рекламаций и претензий в досудебном порядке либо исков — в случае </w:t>
            </w: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обращения в суд. Взыскание управляющей организацией сумм штрафных санкций с подрядных организаций — исполнителей</w:t>
            </w:r>
          </w:p>
        </w:tc>
        <w:tc>
          <w:tcPr>
            <w:tcW w:w="20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Постоянно в течение всего срока действия договора управления многоквартирным домом</w:t>
            </w:r>
          </w:p>
        </w:tc>
        <w:tc>
          <w:tcPr>
            <w:tcW w:w="2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Обеспечение надлежащего качества услуг и работ</w:t>
            </w:r>
            <w:r w:rsidR="00936732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по содержанию, обслуживанию и ремонту общего имущества многоквартирного дома, выполняемых подрядными организациями — исполнителями работ и услуг по содержанию, обслуживанию и ремонту общего имущества многоквартирного дома.</w:t>
            </w:r>
          </w:p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Направление полученных сумм штрафных санкций на выполнение мероприятий, обеспечивающих</w:t>
            </w:r>
            <w:r w:rsidR="006B382A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надлежащее качество услуг и работ по содержанию, обслуживанию и ремонту общего имущества многоквартирного дома</w:t>
            </w:r>
          </w:p>
        </w:tc>
      </w:tr>
      <w:tr w:rsidR="00C14AA9" w:rsidRPr="00C14AA9" w:rsidTr="00E57E83">
        <w:tc>
          <w:tcPr>
            <w:tcW w:w="2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1.12. Начисление и сбор платы за </w:t>
            </w:r>
            <w:proofErr w:type="gramStart"/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содержание</w:t>
            </w:r>
            <w:proofErr w:type="gramEnd"/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 xml:space="preserve"> и ремонт с нанимателей и собственников помещений многоквартирного дома.</w:t>
            </w:r>
          </w:p>
        </w:tc>
        <w:tc>
          <w:tcPr>
            <w:tcW w:w="24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Заключение договора между управляющей организацией и расчётно-кассовым центром («Симплекс») на выполнение работ по начислению платы за содержание и ремонт с нанимателей и собственников помещений многоквартирного дома (а также работ по выставлению им платёжных документов). Исполнение данного договора с предоставлением управляющей организацией необходимых для исполнения данного договора сведений.</w:t>
            </w:r>
          </w:p>
        </w:tc>
        <w:tc>
          <w:tcPr>
            <w:tcW w:w="20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Постоянно в течение всего срока действия договора управления многоквартирным домом и договора, заключённого с расчётно-кассовым центром (МУП «Симплекс»)</w:t>
            </w:r>
          </w:p>
        </w:tc>
        <w:tc>
          <w:tcPr>
            <w:tcW w:w="2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Точное начисление платы за содержание и ремонт со своевременным составлением и доставкой платёжных документов собственникам и пользователям помещений в многоквартирном доме.</w:t>
            </w:r>
          </w:p>
        </w:tc>
      </w:tr>
      <w:tr w:rsidR="00C14AA9" w:rsidRPr="00C14AA9" w:rsidTr="00E57E83">
        <w:tc>
          <w:tcPr>
            <w:tcW w:w="2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1.13. Принятие мер по взысканию задолженности по оплате за содержание и текущий ремонт помещений.</w:t>
            </w:r>
          </w:p>
        </w:tc>
        <w:tc>
          <w:tcPr>
            <w:tcW w:w="24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 xml:space="preserve">Регулярное проведение комплекса работ по взысканию просроченной задолженности путём устных и письменных предупреждений собственников и нанимателей помещений в многоквартирном </w:t>
            </w: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доме с рассылкой и разноской им уведомлений. Обход должников кассиром управляющей организации с кассовым аппаратом. Выполнение персоналом управляющей организации комплекса работ по взысканию задолженности в судебном порядке.</w:t>
            </w:r>
          </w:p>
        </w:tc>
        <w:tc>
          <w:tcPr>
            <w:tcW w:w="20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Постоянно в течение всего срока действия договора управления многоквартирным домом</w:t>
            </w:r>
          </w:p>
        </w:tc>
        <w:tc>
          <w:tcPr>
            <w:tcW w:w="2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 xml:space="preserve">Постепенное доведение просроченной задолженности собственников и нанимателей помещений в многоквартирном доме по оплате за содержание и текущий ремонт </w:t>
            </w: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помещений до величины, не влияющей на выполнение планируемых объёмов и качественных характеристик данных работ и услуг.</w:t>
            </w:r>
          </w:p>
        </w:tc>
      </w:tr>
      <w:tr w:rsidR="00C14AA9" w:rsidRPr="00C14AA9" w:rsidTr="00E57E83">
        <w:tc>
          <w:tcPr>
            <w:tcW w:w="2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1.14. Подомовой учёт денежных средств, поступающих от собственников и нанимателей помещений в многоквартирном доме в виде платы за содержание и ремонт, их рациональное и эффективное расходование.</w:t>
            </w:r>
          </w:p>
        </w:tc>
        <w:tc>
          <w:tcPr>
            <w:tcW w:w="24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Организация в управляющей организации ведения учёта поступающих платежей за содержание и ремонт, а также затрат на выполнение соответствующих работ в разрезе каждого управляемого многоквартирного дома. Организация рационального и эффективного расходования получаемых средств на основе проведения анализа необходимых затрат, применения обоснованных норм материальных и трудовых затрат.</w:t>
            </w:r>
          </w:p>
        </w:tc>
        <w:tc>
          <w:tcPr>
            <w:tcW w:w="20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Постоянно (регулярно) в течение всего срока действия договора управления многоквартирным домом</w:t>
            </w:r>
          </w:p>
        </w:tc>
        <w:tc>
          <w:tcPr>
            <w:tcW w:w="2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Формирование и раскрытие управляющей организации информации согласно требованиям</w:t>
            </w:r>
            <w:r w:rsidR="00A549A8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подпунктов «б» и «в» пункта 9 «Стандарта раскрытия информации организациями, осуществляющими деятельность в сфере управления многоквартирными домами» (утв. Постановлением Правительства РФ от 23.09.2010 г. N 731)</w:t>
            </w:r>
          </w:p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 xml:space="preserve">Рациональное и эффективное расходование получаемых от средств от собственников и нанимателей помещений в многоквартирном доме в виде платы </w:t>
            </w: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за содержание и ремонт.</w:t>
            </w:r>
          </w:p>
        </w:tc>
      </w:tr>
      <w:tr w:rsidR="00C14AA9" w:rsidRPr="00C14AA9" w:rsidTr="00E57E83">
        <w:tc>
          <w:tcPr>
            <w:tcW w:w="2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1.15. Представление разъяснений собственникам и пользователям помещений и членам их семей о порядке пользования жилыми помещениями и общим имуществом многоквартирного дома.</w:t>
            </w:r>
          </w:p>
        </w:tc>
        <w:tc>
          <w:tcPr>
            <w:tcW w:w="24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Предоставление разъяснений собственникам и пользователям жилых помещений и членам их семей о порядке пользования жилыми помещениями и общим имуществом многоквартирного дома путём предоставления соответствующей информации:</w:t>
            </w:r>
          </w:p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— при проведении обходов многоквартирного дома мастером-смотрителем:</w:t>
            </w:r>
          </w:p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— при ответах на телефонные звонки собственников и пользователей жилых помещений персоналом управляющей организации;</w:t>
            </w:r>
          </w:p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— при ответах на запросы собственников и пользователей помещений по электронной почте персоналом управляющей организации также в данной форме;</w:t>
            </w:r>
          </w:p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 xml:space="preserve">— при проведении личных приёмов собственников </w:t>
            </w: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и пользователей помещений персоналом управляющей организации согласно утверждённому графику.</w:t>
            </w:r>
          </w:p>
        </w:tc>
        <w:tc>
          <w:tcPr>
            <w:tcW w:w="20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Постоянно (регулярно) в течение всего срока действия договора управления многоквартирным домом</w:t>
            </w:r>
          </w:p>
        </w:tc>
        <w:tc>
          <w:tcPr>
            <w:tcW w:w="2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Оперативное предоставление собственникам и пользователям помещений и членам их семей необходимой информации в объёме достаточном для обеспечения надлежащего пользования жилыми помещениями и общим имуществом многоквартирного дома.</w:t>
            </w:r>
          </w:p>
        </w:tc>
      </w:tr>
      <w:tr w:rsidR="00C14AA9" w:rsidRPr="00C14AA9" w:rsidTr="00E57E83">
        <w:tc>
          <w:tcPr>
            <w:tcW w:w="2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1.16. Работа с населением, приём граждан, в том числе рассмотрение обращений и жалоб по качеству жилищно-коммунального обслуживания.</w:t>
            </w:r>
          </w:p>
        </w:tc>
        <w:tc>
          <w:tcPr>
            <w:tcW w:w="24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Организация текущей работы с населением, включающей оперативное рассмотрение обращений и жалоб по качеству обслуживания жилищно-коммунального обслуживания, путём:</w:t>
            </w:r>
          </w:p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— проведения личных приёмов собственников и пользователей помещений персоналом управляющей организации согласно утверждённому графику приёмов;</w:t>
            </w:r>
          </w:p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— предоставления ответов на телефонные звонки собственников и пользователей жилых помещений персоналом управляющей организации;</w:t>
            </w:r>
          </w:p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 xml:space="preserve">— предоставления ответов на жалобы и обращения собственников и пользователей помещений по электронной почте персоналом </w:t>
            </w: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управляющей организации также в данной форме;</w:t>
            </w:r>
          </w:p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— проведения встреч при проведении обходов многоквартирного дома мастером-смотрителем.</w:t>
            </w:r>
          </w:p>
        </w:tc>
        <w:tc>
          <w:tcPr>
            <w:tcW w:w="20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Постоянно (регулярно) в течение всего срока действия договора управления многоквартирным домом</w:t>
            </w:r>
          </w:p>
        </w:tc>
        <w:tc>
          <w:tcPr>
            <w:tcW w:w="2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Оперативное устранение управляющей организацией или ресурсоснабжающими и подрядными организациями под контролем управляющей организации всех обоснованных претензий собственников и пользователей помещений в многоквартирном доме, выраженных в форме обращений и жалоб по качеству жилищно-коммунального обслуживания.</w:t>
            </w:r>
          </w:p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Обеспечение соблюдения прав и законных интересов собственников и нанимателей помещений</w:t>
            </w:r>
          </w:p>
        </w:tc>
      </w:tr>
      <w:tr w:rsidR="00C14AA9" w:rsidRPr="00C14AA9" w:rsidTr="00E57E83">
        <w:tc>
          <w:tcPr>
            <w:tcW w:w="2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1.17. Осуществление регистрационного учёта граждан</w:t>
            </w:r>
          </w:p>
        </w:tc>
        <w:tc>
          <w:tcPr>
            <w:tcW w:w="24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Регистрационный учёт строится следующим образом:</w:t>
            </w:r>
          </w:p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— собственник помещения в многоквартирном доме передает, а управляющая организация согласно договору управления принимает обязанности по </w:t>
            </w:r>
            <w:proofErr w:type="gramStart"/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контролю за</w:t>
            </w:r>
            <w:proofErr w:type="gramEnd"/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 использованием данного жилого помещения в части соблюдения правил регистрационного учета граждан.</w:t>
            </w:r>
          </w:p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 xml:space="preserve">— управляющая организация обязана в пределах своей компетенции для реализации прав и обязанностей собственников помещений и лиц, пользующихся данными помещениями, принимать от указанных лиц заявления и иные документы, а также выдавать </w:t>
            </w: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собственникам помещений в многоквартирном доме и лицам, пользующимся данными помещениями, справки, иные документы, в том числу:</w:t>
            </w:r>
          </w:p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— справку о составе семьи;</w:t>
            </w:r>
          </w:p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— справку о наличии иждивенцев;</w:t>
            </w:r>
          </w:p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— справку о регистрации по месту жительства или по месту пребывания;</w:t>
            </w:r>
          </w:p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— справку о совместном проживании до дня смерти;</w:t>
            </w:r>
          </w:p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— копию поквартирной карточки (форма Б);</w:t>
            </w:r>
          </w:p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— справку «Форма</w:t>
            </w:r>
            <w:proofErr w:type="gramStart"/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 xml:space="preserve"> А</w:t>
            </w:r>
            <w:proofErr w:type="gramEnd"/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»;</w:t>
            </w:r>
          </w:p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— справку об отсутствии задолженности по оплате за жилищно-коммунальные услуги</w:t>
            </w:r>
          </w:p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— и др.;</w:t>
            </w:r>
          </w:p>
        </w:tc>
        <w:tc>
          <w:tcPr>
            <w:tcW w:w="20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Постоянно в течение всего срока действия договора управления многоквартирным домом в рабочее время согласно графику работы соответствующих работников управляющей организации</w:t>
            </w:r>
          </w:p>
        </w:tc>
        <w:tc>
          <w:tcPr>
            <w:tcW w:w="2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Надлежащее обеспечение функций по регистрационному учёту граждан согласно пунктам 4, 9, 16 «Правил регистрации и снятия граждан РФ с регистрационного учета по месту пребывания и по месту жительства в пределах Российской федерации» (утв. Постановлением Правительства РФ от 17.07.1995 г. N 713)</w:t>
            </w:r>
          </w:p>
        </w:tc>
      </w:tr>
      <w:tr w:rsidR="00C14AA9" w:rsidRPr="00C14AA9" w:rsidTr="00E57E83">
        <w:tc>
          <w:tcPr>
            <w:tcW w:w="2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1.18. Обеспечение круглосуточного аварийно-диспетчерского обслуживания многоквартирного дома.</w:t>
            </w:r>
          </w:p>
        </w:tc>
        <w:tc>
          <w:tcPr>
            <w:tcW w:w="24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Формирование в управляющей организации диспетчерской службы и организация её</w:t>
            </w:r>
            <w:r w:rsidR="00832FBB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 xml:space="preserve"> надлежащей оперативной работы. </w:t>
            </w: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Приём и регистрация заявок на выполнение работ по оперативному устранению аварийных ситуаций, неисправностей и повреждений в управляемых многоквартирных домах, на выполнение срочных заявочных ремонтов, а также выяснение их причин и характера. Оперативное решение вопросов о направлении бригад на места аварий. Ведение диспетчерского журнала и другой технической документации</w:t>
            </w:r>
          </w:p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Контроль исполнения всех указанных работ как силами работников управляющей организации, том числе в необходимых случаях и силами сторонних организаций.</w:t>
            </w:r>
          </w:p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 xml:space="preserve">Осуществление связи с работниками бригад, находящихся на линии для оперативного </w:t>
            </w:r>
            <w:proofErr w:type="gramStart"/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контроля за</w:t>
            </w:r>
            <w:proofErr w:type="gramEnd"/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 ходом ликвидации аварий и предупреждения нарушений хода выполнения работ, а также причин, их вызвавших.</w:t>
            </w:r>
          </w:p>
        </w:tc>
        <w:tc>
          <w:tcPr>
            <w:tcW w:w="20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 xml:space="preserve">Постоянно (ежедневно) в течение всего срока действия договора управления многоквартирным </w:t>
            </w: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домом, а также по запросу жильцов многоквартирного дома</w:t>
            </w:r>
          </w:p>
        </w:tc>
        <w:tc>
          <w:tcPr>
            <w:tcW w:w="2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 xml:space="preserve">Обеспечение максимально оперативного устранения аварийных ситуаций, неисправностей и повреждений </w:t>
            </w: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в управляемых многоквартирных домах, а также выполнение срочных заявочных ремонтов согласно требованиям действующих нормативных актов.</w:t>
            </w:r>
          </w:p>
        </w:tc>
      </w:tr>
      <w:tr w:rsidR="00C14AA9" w:rsidRPr="00C14AA9" w:rsidTr="00E57E83">
        <w:tc>
          <w:tcPr>
            <w:tcW w:w="2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1.19. Информирование собственников и нанимателей жилых помещений:</w:t>
            </w:r>
          </w:p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о деятельности Управляющей организации согласно требованиям «Стандарта раскрытия информации»;</w:t>
            </w:r>
          </w:p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об изменении тарифов на жилищно-коммунальные услуги, по иным вопросам, предусмотренным договором управления.</w:t>
            </w:r>
          </w:p>
        </w:tc>
        <w:tc>
          <w:tcPr>
            <w:tcW w:w="24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Формирование и своевременное обновление в управляющей организации всего массива информации, а также организация её предоставления согласно требованиям «Стандарта раскрытия информации организациями, осуществляющими деятельность в сфере управления многоквартирными домами» (утв. Постановлением Правительства РФ от 23.09.2010 г. N 731)</w:t>
            </w:r>
          </w:p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Размещение информации об изменении тарифов на жилищно-коммунальные услуги, по иным вопросам, предусмотренным договором управления в местах, доступных для жильцов — на стендах в подъездах домов, или около входов в подъезды и в помещении управляющей организации за месяц до выставления платёжных документов в новом размере.</w:t>
            </w:r>
          </w:p>
        </w:tc>
        <w:tc>
          <w:tcPr>
            <w:tcW w:w="20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Постоянно в течение всего срока действия договора управления многоквартирным домом в сроки, определённые «Стандартом раскрытия информации»</w:t>
            </w:r>
          </w:p>
        </w:tc>
        <w:tc>
          <w:tcPr>
            <w:tcW w:w="2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Полное и своевременное предоставление всей информации согласно требованиям «Стандарта раскрытия информации организациями, осуществляющими деятельность в сфере управления многоквартирными домами» (утв. Постановлением Правительства РФ от 23.09.2010 г. N 731)</w:t>
            </w:r>
          </w:p>
        </w:tc>
      </w:tr>
      <w:tr w:rsidR="00C14AA9" w:rsidRPr="00C14AA9" w:rsidTr="00E57E83">
        <w:tc>
          <w:tcPr>
            <w:tcW w:w="2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 xml:space="preserve">1.20. Взаимодействие с органами правопорядка, военкоматами, </w:t>
            </w: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избирательными комиссиями, проведение мероприятий по гражданской обороне.</w:t>
            </w:r>
          </w:p>
        </w:tc>
        <w:tc>
          <w:tcPr>
            <w:tcW w:w="24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 xml:space="preserve">Формирование и предоставление управляющей организацией </w:t>
            </w: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информации органами правопорядка, военкоматами, избирательными комиссиям согласно требованиям действующего законодательства РФ.</w:t>
            </w:r>
          </w:p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Выполнение всех требуемых действующим законодательством РФ мероприятий по гражданской обороне.</w:t>
            </w:r>
          </w:p>
        </w:tc>
        <w:tc>
          <w:tcPr>
            <w:tcW w:w="20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 xml:space="preserve">Постоянно в течение всего срока действия договора </w:t>
            </w: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управления многоквартирным домом, а также по запросам органов правопорядка, военкоматов, избирательных комиссий</w:t>
            </w:r>
          </w:p>
        </w:tc>
        <w:tc>
          <w:tcPr>
            <w:tcW w:w="2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 xml:space="preserve">Своевременное и полное предоставление управляющей </w:t>
            </w: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организацией информации органами правопорядка, военкоматами, избирательными комиссиям согласно требованиям действующего законодательства РФ.</w:t>
            </w:r>
          </w:p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Своевременное и полное выполнение всех требуемых действующим законодательством РФ мероприятий по гражданской обороне.</w:t>
            </w:r>
          </w:p>
        </w:tc>
      </w:tr>
      <w:tr w:rsidR="00C14AA9" w:rsidRPr="00C14AA9" w:rsidTr="00E57E83">
        <w:tc>
          <w:tcPr>
            <w:tcW w:w="2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1.21. Содействие в организации проведения общих собраний собственников помещений в многоквартирном доме</w:t>
            </w:r>
          </w:p>
        </w:tc>
        <w:tc>
          <w:tcPr>
            <w:tcW w:w="24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Подготовка и распечатка всех необходимых документов, а также их доставку собственникам с их последующим приёмом, организацией подведения итогов собраний и доведением их до сведения собственников путём распечатки и размещения соответствующих документов.</w:t>
            </w:r>
          </w:p>
        </w:tc>
        <w:tc>
          <w:tcPr>
            <w:tcW w:w="20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1 раз в год — при проведении годового общего собрания собственников помещений в многоквартирном доме, а также по мере необходимости в течение года при проведении внеочередных общих собраний, в повестку дня которых включены предложения управляющей организации.</w:t>
            </w:r>
          </w:p>
        </w:tc>
        <w:tc>
          <w:tcPr>
            <w:tcW w:w="2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Своевременное проведение общих собраний собственников в строгом соответствии с требованиями действующего законодательства РФ и утверждённого в его рамках решением общего собрания собственников «Положения о порядке подготовки и проведения общего собрания собственников помещений в многоквартирном доме»</w:t>
            </w:r>
          </w:p>
        </w:tc>
      </w:tr>
      <w:tr w:rsidR="00C14AA9" w:rsidRPr="00C14AA9" w:rsidTr="00E57E83">
        <w:tc>
          <w:tcPr>
            <w:tcW w:w="965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2. Техническое обслуживание</w:t>
            </w:r>
          </w:p>
        </w:tc>
      </w:tr>
      <w:tr w:rsidR="00C14AA9" w:rsidRPr="00C14AA9" w:rsidTr="00E57E83">
        <w:tc>
          <w:tcPr>
            <w:tcW w:w="2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 xml:space="preserve">2.1. Техническое обслуживание внутридомовых </w:t>
            </w: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инженерных систем и строительных конструкций (помещений общего пользования) многоквартирного дома</w:t>
            </w:r>
          </w:p>
        </w:tc>
        <w:tc>
          <w:tcPr>
            <w:tcW w:w="25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Проведение общих технических осмотров</w:t>
            </w:r>
            <w:r w:rsidR="00A549A8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 xml:space="preserve">внутридомовых </w:t>
            </w: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инженерных систем и строительных конструкций домов (помещений общего пользования) с устранением в процессе проведения данных обходов незначительных (не входящих в перечень работ по текущему ремонту) неисправностей и дефектов в строительных конструкциях (помещениях общего пользования) и во внутридомовых системах холодного водоснабжения и канализации, центрального отопления и горячего водоснабжения</w:t>
            </w:r>
            <w:r w:rsidRPr="00C14AA9">
              <w:rPr>
                <w:rFonts w:ascii="Palatino Linotype" w:hAnsi="Palatino Linotype" w:cs="Times New Roman"/>
                <w:i/>
                <w:iCs/>
                <w:color w:val="000000" w:themeColor="text1"/>
                <w:sz w:val="20"/>
                <w:szCs w:val="20"/>
                <w:lang w:eastAsia="ru-RU"/>
              </w:rPr>
              <w:t>,</w:t>
            </w:r>
            <w:r w:rsidR="00004A9F">
              <w:rPr>
                <w:rFonts w:ascii="Palatino Linotype" w:hAnsi="Palatino Linotype" w:cs="Times New Roman"/>
                <w:i/>
                <w:iCs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электроснабжения, вентиляции, мусороудаления.</w:t>
            </w:r>
            <w:proofErr w:type="gramEnd"/>
          </w:p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Выполнение регулярных работ по техническому обслуживанию, включающих в себя осмотры, регулировку и наладку внутридомовых систем холодного водоснабжения и канализации, центрального отопления и горячего водоснабжения</w:t>
            </w:r>
            <w:r w:rsidRPr="00C14AA9">
              <w:rPr>
                <w:rFonts w:ascii="Palatino Linotype" w:hAnsi="Palatino Linotype" w:cs="Times New Roman"/>
                <w:i/>
                <w:iCs/>
                <w:color w:val="000000" w:themeColor="text1"/>
                <w:sz w:val="20"/>
                <w:szCs w:val="20"/>
                <w:lang w:eastAsia="ru-RU"/>
              </w:rPr>
              <w:t>,</w:t>
            </w:r>
            <w:r w:rsidR="00004A9F">
              <w:rPr>
                <w:rFonts w:ascii="Palatino Linotype" w:hAnsi="Palatino Linotype" w:cs="Times New Roman"/>
                <w:i/>
                <w:iCs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электроснабжения, вентиляции</w:t>
            </w:r>
          </w:p>
        </w:tc>
        <w:tc>
          <w:tcPr>
            <w:tcW w:w="1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 xml:space="preserve">Общие технические осмотры: 2 раза </w:t>
            </w: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в год.</w:t>
            </w:r>
          </w:p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Выполнение регулярных работ</w:t>
            </w:r>
            <w:r w:rsidR="00004A9F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по техническому обслуживанию, включающих в себя</w:t>
            </w:r>
            <w:r w:rsidR="00004A9F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осмотры, регулировку и наладку</w:t>
            </w:r>
            <w:r w:rsidR="00004A9F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внутридомовых инжене</w:t>
            </w:r>
            <w:r w:rsidR="00004A9F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 xml:space="preserve">рных систем проводится согласно </w:t>
            </w: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плану графику каждого из видов работ.</w:t>
            </w:r>
          </w:p>
        </w:tc>
        <w:tc>
          <w:tcPr>
            <w:tcW w:w="2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 xml:space="preserve">Обеспечение постоянной готовности </w:t>
            </w: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инженерных коммуникаций, приборов учета и другого оборудования, входящих в состав общего имущества многоквартирных домов, к осуществлению поставок ресурсов, необходимых для предоставления коммунальных услуг гражданам, проживающим в многоквартирном доме, в соответствии с правилами предоставления коммунальных услуг жильцам многоквартирных домов, установленными Правительством РФ</w:t>
            </w:r>
          </w:p>
        </w:tc>
      </w:tr>
      <w:tr w:rsidR="00C14AA9" w:rsidRPr="00C14AA9" w:rsidTr="00E57E83">
        <w:tc>
          <w:tcPr>
            <w:tcW w:w="2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 xml:space="preserve">2.2. Техническое </w:t>
            </w: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 xml:space="preserve">обследование </w:t>
            </w:r>
            <w:proofErr w:type="spellStart"/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вентканалов</w:t>
            </w:r>
            <w:proofErr w:type="spellEnd"/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, дымоходов, газоходов.</w:t>
            </w:r>
          </w:p>
        </w:tc>
        <w:tc>
          <w:tcPr>
            <w:tcW w:w="25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Проведение технически</w:t>
            </w: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х осмотров вентиляционных каналов, дымоходов, газоходов многоквартирного дома.</w:t>
            </w:r>
          </w:p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Выполнение регулярных работ по техническому обслуживанию, включающих в себя осмотры и прочистку вентиляционных каналов, дымоходов, газоходов.</w:t>
            </w:r>
          </w:p>
        </w:tc>
        <w:tc>
          <w:tcPr>
            <w:tcW w:w="1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 xml:space="preserve">Согласно </w:t>
            </w: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графику, представляемому управляющей организации подрядной организацией в отношении каждого многоквартирного дома</w:t>
            </w:r>
          </w:p>
        </w:tc>
        <w:tc>
          <w:tcPr>
            <w:tcW w:w="2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 xml:space="preserve">Обеспечение </w:t>
            </w: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безопасной эксплуатации общего имущества многоквартирных домов,</w:t>
            </w:r>
          </w:p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обеспечение безопасности жизни и здоровья граждан.</w:t>
            </w:r>
          </w:p>
        </w:tc>
      </w:tr>
      <w:tr w:rsidR="00C14AA9" w:rsidRPr="00C14AA9" w:rsidTr="00E57E83">
        <w:tc>
          <w:tcPr>
            <w:tcW w:w="2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2.3. Техническое обслуживание внутридомового газового оборудования многоквартирного дома</w:t>
            </w:r>
          </w:p>
        </w:tc>
        <w:tc>
          <w:tcPr>
            <w:tcW w:w="25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Проведение технических осмотров внутридомового газового оборудования с устранением в процессе проведения данных обходов незначительных неисправностей и дефектов.</w:t>
            </w:r>
          </w:p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Выполнение регулярных работ по техническому обслуживанию, включающих в себя осмотры, регулировку и наладку внутридомового газового оборудования</w:t>
            </w:r>
          </w:p>
        </w:tc>
        <w:tc>
          <w:tcPr>
            <w:tcW w:w="1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Согласно графику, представляемому управляющей организации подрядной организацией в отношении внутридомового газового оборудования в каждом многоквартирном доме</w:t>
            </w:r>
          </w:p>
        </w:tc>
        <w:tc>
          <w:tcPr>
            <w:tcW w:w="2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Обеспечение безопасной эксплуатации и постоянной готовности внутридомового газового оборудования входящего в состав общего имущества многоквартирных домов, к осуществлению поставок газа, для предоставления услуги газоснабжения гражданам, проживающим в многоквартирном доме, в соответствии с правилами предоставления коммунальных услуг жильцам многоквартирных домов, установленными Правительством РФ</w:t>
            </w:r>
          </w:p>
        </w:tc>
      </w:tr>
      <w:tr w:rsidR="00C14AA9" w:rsidRPr="00C14AA9" w:rsidTr="00E57E83">
        <w:tc>
          <w:tcPr>
            <w:tcW w:w="2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 xml:space="preserve">2.4.Техническое обслуживание и ремонт </w:t>
            </w: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лифтов многоквартирного дома</w:t>
            </w:r>
          </w:p>
        </w:tc>
        <w:tc>
          <w:tcPr>
            <w:tcW w:w="25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 xml:space="preserve">Осмотры, регулировка, наладка и ремонт </w:t>
            </w: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лифтов, выполняемые подрядной организацией — исполнителем согласно договору, заключённому между данной организацией и управляющей организацией, ежегодное техническое освидетельствование</w:t>
            </w:r>
          </w:p>
        </w:tc>
        <w:tc>
          <w:tcPr>
            <w:tcW w:w="1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 xml:space="preserve">Согласно графику, </w:t>
            </w: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представляемому управляющей организации подрядной организацией в отношении каждого лифта (группы лифтов)</w:t>
            </w:r>
          </w:p>
        </w:tc>
        <w:tc>
          <w:tcPr>
            <w:tcW w:w="2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 xml:space="preserve">Безопасная эксплуатация лифтов </w:t>
            </w: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путём обеспечения их постоянной исправности и работоспособности при использовании их по назначению.</w:t>
            </w:r>
          </w:p>
        </w:tc>
      </w:tr>
      <w:tr w:rsidR="00C14AA9" w:rsidRPr="00C14AA9" w:rsidTr="00E57E83">
        <w:tc>
          <w:tcPr>
            <w:tcW w:w="965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3. Санитарное содержание помещений общего пользования</w:t>
            </w:r>
          </w:p>
        </w:tc>
      </w:tr>
      <w:tr w:rsidR="00C14AA9" w:rsidRPr="00C14AA9" w:rsidTr="00E57E83">
        <w:tc>
          <w:tcPr>
            <w:tcW w:w="2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3.1. Уборка и очистка придомовой территории, вывоз крупногабаритного мусора.</w:t>
            </w:r>
          </w:p>
        </w:tc>
        <w:tc>
          <w:tcPr>
            <w:tcW w:w="25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Выполнение подрядной организацией работ по регулярной очистке придомового земельного участка от мусора, опавших листьев, снега, вывозу крупногабаритного мусора</w:t>
            </w:r>
          </w:p>
        </w:tc>
        <w:tc>
          <w:tcPr>
            <w:tcW w:w="1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 xml:space="preserve">Уборка и очистка придомовой территории — 6 раз в неделю, вывоз крупногабаритного мусора — </w:t>
            </w:r>
            <w:r w:rsidR="00B67D04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  <w:r w:rsidR="00073BD6"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 раз</w:t>
            </w:r>
            <w:r w:rsidR="00B67D04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а</w:t>
            </w:r>
            <w:r w:rsidR="00073BD6"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 xml:space="preserve"> в неделю</w:t>
            </w: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;</w:t>
            </w:r>
          </w:p>
        </w:tc>
        <w:tc>
          <w:tcPr>
            <w:tcW w:w="2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Обеспечение содержания придомовой территории в надлежащей чистоте согласно СанПиН 2.1.2.</w:t>
            </w:r>
            <w:r w:rsidR="00073BD6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2645-10 «Санитарно-эпидемиологи</w:t>
            </w: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ческие требования к условиям проживания в жилых зданиях и помещениях» (утв. Постановлением Федеральной службы по надзору в сфере защиты прав потребителей и благополучия человека от 10.06.2010г. № 64)</w:t>
            </w:r>
          </w:p>
        </w:tc>
      </w:tr>
      <w:tr w:rsidR="00C14AA9" w:rsidRPr="00C14AA9" w:rsidTr="00E57E83">
        <w:tc>
          <w:tcPr>
            <w:tcW w:w="2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3.2. Вывоз и утилизация твёрдых бытовых отходов</w:t>
            </w:r>
          </w:p>
        </w:tc>
        <w:tc>
          <w:tcPr>
            <w:tcW w:w="25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 xml:space="preserve">Выполнение подрядной организацией работ по регулярному вывозу твёрдых бытовых отходов, с надлежащим опорожнением и содержанием контейнеров, с обеспечением </w:t>
            </w: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требуемой чистоты контейнерной площадки и утилизацией данных отходов на полигонах согласно договору, заключённому между данной организацией и управляющей организацией</w:t>
            </w:r>
          </w:p>
        </w:tc>
        <w:tc>
          <w:tcPr>
            <w:tcW w:w="1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Ежедневно</w:t>
            </w:r>
          </w:p>
        </w:tc>
        <w:tc>
          <w:tcPr>
            <w:tcW w:w="2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 xml:space="preserve">Обеспечение регулярного вывоза твёрдых бытовых отходов с надлежащим опорожнением и содержанием контейнеров, с обеспечением </w:t>
            </w: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требуемой чистоты контейнерной площадки согласно требованиям СанПиН 2.</w:t>
            </w:r>
            <w:r w:rsidR="005D3B8C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1.2.2645-10 «Санитарно-эпидемио</w:t>
            </w: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логические требования к условиям проживания в жилых зданиях и помещениях» (утв. Постановлением Федеральной службы по надзору в сфере защиты прав потребителей и благополучия человека от 10.06.2010г. № 64)</w:t>
            </w:r>
            <w:proofErr w:type="gramEnd"/>
          </w:p>
        </w:tc>
      </w:tr>
      <w:tr w:rsidR="00C14AA9" w:rsidRPr="00C14AA9" w:rsidTr="00E57E83">
        <w:tc>
          <w:tcPr>
            <w:tcW w:w="2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3.3. Дезинсекция и дератизация помещений общего пользования многоквартирного дома</w:t>
            </w:r>
          </w:p>
        </w:tc>
        <w:tc>
          <w:tcPr>
            <w:tcW w:w="25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Выполнение подрядной организацией работ по уничтожению вредных насекомых и грызунов в помещениях общего пользования согласно договору, заключённому между данной организацией и управляющей организацией</w:t>
            </w:r>
          </w:p>
        </w:tc>
        <w:tc>
          <w:tcPr>
            <w:tcW w:w="1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 xml:space="preserve">Дератизация </w:t>
            </w:r>
            <w:proofErr w:type="spellStart"/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мусорокамер</w:t>
            </w:r>
            <w:proofErr w:type="spellEnd"/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 — 2 раза в месяц;</w:t>
            </w:r>
          </w:p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Дератизация подвальных помещений домов с мусоропроводами — 1 раз в месяц;</w:t>
            </w:r>
          </w:p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Дератизация подвальных помещений домов без мусоропроводов — 1 раз в 2 месяца;</w:t>
            </w:r>
          </w:p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Дезинсекция — по заявкам в случае появления вредных насекомых.</w:t>
            </w:r>
          </w:p>
        </w:tc>
        <w:tc>
          <w:tcPr>
            <w:tcW w:w="2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Отсутствие вредных насекомых и грызунов в помещениях общего пользования многоквартирного дома согласно требованиям СанПиН 2.1.2.2645-10 «Санитарно-эпидемиологические требования к условиям проживания в жилых зданиях и помещениях» (утв. Постановлением Федеральной службы по надзору в сфере защиты прав потребителей и благополучия человека от 10.06.2010г. № 64)</w:t>
            </w:r>
          </w:p>
        </w:tc>
      </w:tr>
      <w:tr w:rsidR="00C14AA9" w:rsidRPr="00C14AA9" w:rsidTr="00E57E83">
        <w:tc>
          <w:tcPr>
            <w:tcW w:w="2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3.4. Уход за зелеными насаждениями</w:t>
            </w:r>
          </w:p>
        </w:tc>
        <w:tc>
          <w:tcPr>
            <w:tcW w:w="25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Выполнение подрядной организацией работ по уходу за элементами озеленения согласно договору, заключённому между данной организацией и управляющей организацией</w:t>
            </w:r>
          </w:p>
        </w:tc>
        <w:tc>
          <w:tcPr>
            <w:tcW w:w="1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1 раз в неделю</w:t>
            </w:r>
          </w:p>
        </w:tc>
        <w:tc>
          <w:tcPr>
            <w:tcW w:w="2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Содержание элементов озеленения (газоны, клумбы, кустарники) в надлежащем состоянии</w:t>
            </w:r>
          </w:p>
        </w:tc>
      </w:tr>
      <w:tr w:rsidR="00C14AA9" w:rsidRPr="00C14AA9" w:rsidTr="00E57E83">
        <w:tc>
          <w:tcPr>
            <w:tcW w:w="965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4. Внеплановые и аварийные ремонтные работы</w:t>
            </w:r>
          </w:p>
        </w:tc>
      </w:tr>
      <w:tr w:rsidR="00C14AA9" w:rsidRPr="00C14AA9" w:rsidTr="00E57E83">
        <w:tc>
          <w:tcPr>
            <w:tcW w:w="2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4.1. Проведение внеплановых и аварийных ремонтных работ на внутридомовых инженерных системах и строительных конструкциях многоквартирного дома</w:t>
            </w:r>
          </w:p>
        </w:tc>
        <w:tc>
          <w:tcPr>
            <w:tcW w:w="25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Оперативное устранение неисправностей, повреждений и дефектов во внутридомовых инженерных системах и строительных конструкциях, приведших к возникновению аварийных ситуаций</w:t>
            </w:r>
          </w:p>
        </w:tc>
        <w:tc>
          <w:tcPr>
            <w:tcW w:w="1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При возникновении аварийных ситуаций и по заявкам</w:t>
            </w:r>
          </w:p>
        </w:tc>
        <w:tc>
          <w:tcPr>
            <w:tcW w:w="2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Обеспечение бесперебойного функционирования внутридомовых инженерных систем, а также соблюдение требований к надежности и безопасности многоквартирного дома,</w:t>
            </w:r>
          </w:p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Обеспечение безопасности жизни и здоровья граждан,</w:t>
            </w:r>
          </w:p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Обеспечение сохранности имущества физических лиц, имущества юридических лиц</w:t>
            </w:r>
          </w:p>
        </w:tc>
      </w:tr>
      <w:tr w:rsidR="00C14AA9" w:rsidRPr="00C14AA9" w:rsidTr="00E57E83">
        <w:tc>
          <w:tcPr>
            <w:tcW w:w="965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5. Текущий ремонт</w:t>
            </w:r>
          </w:p>
        </w:tc>
      </w:tr>
      <w:tr w:rsidR="00C14AA9" w:rsidRPr="00C14AA9" w:rsidTr="00E57E83">
        <w:tc>
          <w:tcPr>
            <w:tcW w:w="2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5.1. Выполнение работ по текущему ремонту общего имущества многоквартирного дома</w:t>
            </w:r>
          </w:p>
        </w:tc>
        <w:tc>
          <w:tcPr>
            <w:tcW w:w="25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 xml:space="preserve">Ремонтно-строительные работ, выполняемые в плановом порядке для предупреждения преждевременного износа и поддержания эксплуатационных показателей и работоспособности, </w:t>
            </w: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устранения повреждений и неисправностей общего имущества многоквартирного дома или его отдельных элементов (без замены ограждающих несущих конструкций, лифтов).</w:t>
            </w:r>
          </w:p>
        </w:tc>
        <w:tc>
          <w:tcPr>
            <w:tcW w:w="1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Ежегодно на основании решений общих собраний собственников помещений в многоквартирном доме</w:t>
            </w:r>
          </w:p>
        </w:tc>
        <w:tc>
          <w:tcPr>
            <w:tcW w:w="2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 xml:space="preserve">Обеспечение бесперебойного функционирования внутридомовых инженерных систем, а также соблюдение требований к надежности и безопасности </w:t>
            </w: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многоквартирного дома</w:t>
            </w:r>
          </w:p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Обеспечение безопасности жизни и здоровья граждан,</w:t>
            </w:r>
          </w:p>
          <w:p w:rsidR="00AC5176" w:rsidRPr="00C14AA9" w:rsidRDefault="00AC5176" w:rsidP="003310CE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14AA9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Обеспечение сохранности имущества физических лиц, имущества юридических лиц</w:t>
            </w:r>
          </w:p>
        </w:tc>
      </w:tr>
    </w:tbl>
    <w:p w:rsidR="00AC5176" w:rsidRPr="00C14AA9" w:rsidRDefault="00AC5176" w:rsidP="003310CE">
      <w:pPr>
        <w:rPr>
          <w:rFonts w:ascii="Palatino Linotype" w:hAnsi="Palatino Linotype" w:cs="Times New Roman"/>
          <w:color w:val="000000" w:themeColor="text1"/>
          <w:sz w:val="20"/>
          <w:szCs w:val="20"/>
          <w:lang w:eastAsia="ru-RU"/>
        </w:rPr>
      </w:pPr>
      <w:r w:rsidRPr="00C14AA9">
        <w:rPr>
          <w:rFonts w:ascii="Palatino Linotype" w:hAnsi="Palatino Linotype" w:cs="Times New Roman"/>
          <w:color w:val="000000" w:themeColor="text1"/>
          <w:sz w:val="20"/>
          <w:szCs w:val="20"/>
          <w:lang w:eastAsia="ru-RU"/>
        </w:rPr>
        <w:lastRenderedPageBreak/>
        <w:t> </w:t>
      </w:r>
    </w:p>
    <w:p w:rsidR="00AC5176" w:rsidRPr="00C14AA9" w:rsidRDefault="00AC5176" w:rsidP="003310CE">
      <w:pPr>
        <w:rPr>
          <w:rFonts w:ascii="Palatino Linotype" w:hAnsi="Palatino Linotype" w:cs="Times New Roman"/>
          <w:color w:val="000000" w:themeColor="text1"/>
          <w:sz w:val="24"/>
          <w:szCs w:val="24"/>
          <w:lang w:eastAsia="ru-RU"/>
        </w:rPr>
      </w:pPr>
      <w:r w:rsidRPr="00C14AA9">
        <w:rPr>
          <w:rFonts w:ascii="Palatino Linotype" w:hAnsi="Palatino Linotype" w:cs="Times New Roman"/>
          <w:color w:val="000000" w:themeColor="text1"/>
          <w:sz w:val="24"/>
          <w:szCs w:val="24"/>
          <w:lang w:eastAsia="ru-RU"/>
        </w:rPr>
        <w:t> </w:t>
      </w:r>
    </w:p>
    <w:p w:rsidR="00EE056B" w:rsidRPr="00C14AA9" w:rsidRDefault="00EE056B" w:rsidP="003310CE">
      <w:pPr>
        <w:rPr>
          <w:rFonts w:ascii="Palatino Linotype" w:hAnsi="Palatino Linotype" w:cs="Times New Roman"/>
          <w:color w:val="000000" w:themeColor="text1"/>
        </w:rPr>
      </w:pPr>
    </w:p>
    <w:sectPr w:rsidR="00EE056B" w:rsidRPr="00C14AA9" w:rsidSect="00CD1BB9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B76C3F"/>
    <w:multiLevelType w:val="hybridMultilevel"/>
    <w:tmpl w:val="29B43BBA"/>
    <w:lvl w:ilvl="0" w:tplc="8EF25B54">
      <w:start w:val="1"/>
      <w:numFmt w:val="bullet"/>
      <w:lvlText w:val=""/>
      <w:lvlJc w:val="left"/>
      <w:pPr>
        <w:ind w:left="144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615C5ED0"/>
    <w:multiLevelType w:val="hybridMultilevel"/>
    <w:tmpl w:val="46EACE50"/>
    <w:lvl w:ilvl="0" w:tplc="1E8ADEB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5176"/>
    <w:rsid w:val="00004A9F"/>
    <w:rsid w:val="00073BD6"/>
    <w:rsid w:val="000A64B2"/>
    <w:rsid w:val="00161AD2"/>
    <w:rsid w:val="003110BF"/>
    <w:rsid w:val="003310CE"/>
    <w:rsid w:val="0059720F"/>
    <w:rsid w:val="005C51F0"/>
    <w:rsid w:val="005D3B8C"/>
    <w:rsid w:val="006B382A"/>
    <w:rsid w:val="007D37F3"/>
    <w:rsid w:val="00832FBB"/>
    <w:rsid w:val="008B7569"/>
    <w:rsid w:val="00936732"/>
    <w:rsid w:val="00A0349D"/>
    <w:rsid w:val="00A549A8"/>
    <w:rsid w:val="00AC5176"/>
    <w:rsid w:val="00B0127E"/>
    <w:rsid w:val="00B67D04"/>
    <w:rsid w:val="00C14AA9"/>
    <w:rsid w:val="00CD1BB9"/>
    <w:rsid w:val="00E57E83"/>
    <w:rsid w:val="00EE056B"/>
    <w:rsid w:val="00F076EF"/>
    <w:rsid w:val="00F74296"/>
    <w:rsid w:val="00FD0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720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012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0127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720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012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012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048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15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242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357996">
                      <w:marLeft w:val="0"/>
                      <w:marRight w:val="0"/>
                      <w:marTop w:val="7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2156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4711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00078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756338">
                          <w:marLeft w:val="75"/>
                          <w:marRight w:val="75"/>
                          <w:marTop w:val="75"/>
                          <w:marBottom w:val="75"/>
                          <w:divBdr>
                            <w:top w:val="single" w:sz="6" w:space="4" w:color="CCCCCC"/>
                            <w:left w:val="single" w:sz="6" w:space="19" w:color="CCCCCC"/>
                            <w:bottom w:val="single" w:sz="6" w:space="4" w:color="CCCCCC"/>
                            <w:right w:val="single" w:sz="6" w:space="4" w:color="CCCCCC"/>
                          </w:divBdr>
                        </w:div>
                        <w:div w:id="1653095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25</Pages>
  <Words>4889</Words>
  <Characters>27869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Katya</dc:creator>
  <cp:lastModifiedBy>Katya</cp:lastModifiedBy>
  <cp:revision>3</cp:revision>
  <cp:lastPrinted>2013-08-02T07:00:00Z</cp:lastPrinted>
  <dcterms:created xsi:type="dcterms:W3CDTF">2014-02-12T08:35:00Z</dcterms:created>
  <dcterms:modified xsi:type="dcterms:W3CDTF">2014-02-12T08:38:00Z</dcterms:modified>
</cp:coreProperties>
</file>